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CC" w:rsidRPr="000922B9" w:rsidRDefault="00BC4ACC" w:rsidP="00A6706A">
      <w:pPr>
        <w:pStyle w:val="NormalWeb"/>
        <w:jc w:val="center"/>
        <w:rPr>
          <w:rFonts w:ascii="Arial" w:hAnsi="Arial" w:cs="Arial"/>
          <w:b/>
          <w:sz w:val="28"/>
          <w:szCs w:val="28"/>
          <w:u w:val="single"/>
        </w:rPr>
      </w:pPr>
      <w:r w:rsidRPr="000922B9">
        <w:rPr>
          <w:rFonts w:ascii="Arial" w:hAnsi="Arial" w:cs="Arial"/>
          <w:b/>
          <w:sz w:val="28"/>
          <w:szCs w:val="28"/>
          <w:u w:val="single"/>
        </w:rPr>
        <w:t>PE and Sport Premium</w:t>
      </w:r>
      <w:r w:rsidR="000922B9">
        <w:rPr>
          <w:rFonts w:ascii="Arial" w:hAnsi="Arial" w:cs="Arial"/>
          <w:b/>
          <w:sz w:val="28"/>
          <w:szCs w:val="28"/>
          <w:u w:val="single"/>
        </w:rPr>
        <w:t xml:space="preserve"> Report</w:t>
      </w:r>
    </w:p>
    <w:p w:rsidR="00BC4ACC" w:rsidRPr="000922B9" w:rsidRDefault="00BC4ACC" w:rsidP="00A6706A">
      <w:pPr>
        <w:pStyle w:val="NormalWeb"/>
        <w:jc w:val="both"/>
        <w:rPr>
          <w:rFonts w:ascii="Arial" w:hAnsi="Arial" w:cs="Arial"/>
          <w:b/>
        </w:rPr>
      </w:pPr>
      <w:r w:rsidRPr="000922B9">
        <w:rPr>
          <w:rFonts w:ascii="Arial" w:hAnsi="Arial" w:cs="Arial"/>
          <w:b/>
          <w:u w:val="single"/>
        </w:rPr>
        <w:t>What is the Sports</w:t>
      </w:r>
      <w:r w:rsidR="00982E47" w:rsidRPr="000922B9">
        <w:rPr>
          <w:rFonts w:ascii="Arial" w:hAnsi="Arial" w:cs="Arial"/>
          <w:b/>
          <w:u w:val="single"/>
        </w:rPr>
        <w:t>’</w:t>
      </w:r>
      <w:r w:rsidRPr="000922B9">
        <w:rPr>
          <w:rFonts w:ascii="Arial" w:hAnsi="Arial" w:cs="Arial"/>
          <w:b/>
          <w:u w:val="single"/>
        </w:rPr>
        <w:t xml:space="preserve"> Premium? </w:t>
      </w:r>
      <w:r w:rsidRPr="000922B9">
        <w:rPr>
          <w:rFonts w:ascii="Arial" w:hAnsi="Arial" w:cs="Arial"/>
          <w:b/>
        </w:rPr>
        <w:t xml:space="preserve">    </w:t>
      </w:r>
    </w:p>
    <w:p w:rsidR="00BC4ACC" w:rsidRPr="000922B9" w:rsidRDefault="00BC4ACC" w:rsidP="00A6706A">
      <w:pPr>
        <w:pStyle w:val="NormalWeb"/>
        <w:jc w:val="both"/>
        <w:rPr>
          <w:rFonts w:ascii="Arial" w:hAnsi="Arial" w:cs="Arial"/>
        </w:rPr>
      </w:pPr>
      <w:r w:rsidRPr="000922B9">
        <w:rPr>
          <w:rFonts w:ascii="Arial" w:hAnsi="Arial" w:cs="Arial"/>
        </w:rPr>
        <w:t xml:space="preserve">The government are spending over £450 million on improving physical education (PE) and sport in primary schools. </w:t>
      </w:r>
    </w:p>
    <w:p w:rsidR="00C91AF6" w:rsidRPr="000922B9" w:rsidRDefault="00341347" w:rsidP="00A6706A">
      <w:pPr>
        <w:jc w:val="both"/>
        <w:rPr>
          <w:rFonts w:ascii="Arial" w:hAnsi="Arial" w:cs="Arial"/>
          <w:sz w:val="24"/>
          <w:szCs w:val="24"/>
        </w:rPr>
      </w:pPr>
      <w:r w:rsidRPr="000922B9">
        <w:rPr>
          <w:rFonts w:ascii="Arial" w:hAnsi="Arial" w:cs="Arial"/>
          <w:sz w:val="24"/>
          <w:szCs w:val="24"/>
        </w:rPr>
        <w:t xml:space="preserve">The PE sports grant is a crucial </w:t>
      </w:r>
      <w:r w:rsidR="00C91AF6" w:rsidRPr="000922B9">
        <w:rPr>
          <w:rFonts w:ascii="Arial" w:hAnsi="Arial" w:cs="Arial"/>
          <w:sz w:val="24"/>
          <w:szCs w:val="24"/>
        </w:rPr>
        <w:t xml:space="preserve">element that helps us </w:t>
      </w:r>
      <w:r w:rsidRPr="000922B9">
        <w:rPr>
          <w:rFonts w:ascii="Arial" w:hAnsi="Arial" w:cs="Arial"/>
          <w:sz w:val="24"/>
          <w:szCs w:val="24"/>
        </w:rPr>
        <w:t>consistently raise attainment</w:t>
      </w:r>
      <w:r w:rsidR="00C91AF6" w:rsidRPr="000922B9">
        <w:rPr>
          <w:rFonts w:ascii="Arial" w:hAnsi="Arial" w:cs="Arial"/>
          <w:sz w:val="24"/>
          <w:szCs w:val="24"/>
        </w:rPr>
        <w:t xml:space="preserve"> in PE</w:t>
      </w:r>
      <w:r w:rsidRPr="000922B9">
        <w:rPr>
          <w:rFonts w:ascii="Arial" w:hAnsi="Arial" w:cs="Arial"/>
          <w:sz w:val="24"/>
          <w:szCs w:val="24"/>
        </w:rPr>
        <w:t>. The grant is used to provide our school with new equipment and skilful, specialist coaches which help our children achieve!</w:t>
      </w:r>
      <w:r w:rsidR="00C91AF6" w:rsidRPr="000922B9">
        <w:rPr>
          <w:rFonts w:ascii="Arial" w:hAnsi="Arial" w:cs="Arial"/>
          <w:sz w:val="24"/>
          <w:szCs w:val="24"/>
        </w:rPr>
        <w:t xml:space="preserve"> We have focused on raising the attainment of all pupils in our school.</w:t>
      </w:r>
      <w:r w:rsidR="00AB52A6" w:rsidRPr="000922B9">
        <w:rPr>
          <w:rFonts w:ascii="Arial" w:hAnsi="Arial" w:cs="Arial"/>
          <w:sz w:val="24"/>
          <w:szCs w:val="24"/>
        </w:rPr>
        <w:t xml:space="preserve"> </w:t>
      </w:r>
      <w:r w:rsidR="00C91AF6" w:rsidRPr="000922B9">
        <w:rPr>
          <w:rFonts w:ascii="Arial" w:hAnsi="Arial" w:cs="Arial"/>
          <w:sz w:val="24"/>
          <w:szCs w:val="24"/>
        </w:rPr>
        <w:t xml:space="preserve">The specialist coaches are used for targeting year groups where the physical ability has been assessed as below expectation, but they also help our teachers raise the attainment of all pupils. The grant is also used to enter competitions with other schools in the borough and this has enabled the higher achievers in PE to be challenged and be more competitive.  </w:t>
      </w:r>
    </w:p>
    <w:p w:rsidR="00F86238" w:rsidRPr="000922B9" w:rsidRDefault="00F86238" w:rsidP="00A6706A">
      <w:pPr>
        <w:jc w:val="both"/>
        <w:rPr>
          <w:rFonts w:ascii="Arial" w:hAnsi="Arial" w:cs="Arial"/>
          <w:sz w:val="24"/>
          <w:szCs w:val="24"/>
        </w:rPr>
      </w:pPr>
      <w:r w:rsidRPr="000922B9">
        <w:rPr>
          <w:rFonts w:ascii="Arial" w:hAnsi="Arial" w:cs="Arial"/>
          <w:sz w:val="24"/>
          <w:szCs w:val="24"/>
        </w:rPr>
        <w:t xml:space="preserve"> We are looking at increasing the number of children who can achieve in sport but also provide a positive sporting atmosphere so children are encouraged to take part regardless of their ability. Providing a range of different sports introduced to the children has seen an increase in the numbers of children taking</w:t>
      </w:r>
      <w:r w:rsidR="00C91AF6" w:rsidRPr="000922B9">
        <w:rPr>
          <w:rFonts w:ascii="Arial" w:hAnsi="Arial" w:cs="Arial"/>
          <w:sz w:val="24"/>
          <w:szCs w:val="24"/>
        </w:rPr>
        <w:t xml:space="preserve"> part in extra-curricular clubs.</w:t>
      </w:r>
    </w:p>
    <w:p w:rsidR="00BD2201" w:rsidRPr="000922B9" w:rsidRDefault="00982E47" w:rsidP="00A6706A">
      <w:pPr>
        <w:jc w:val="both"/>
        <w:rPr>
          <w:rFonts w:ascii="Arial" w:hAnsi="Arial" w:cs="Arial"/>
          <w:sz w:val="24"/>
          <w:szCs w:val="24"/>
        </w:rPr>
      </w:pPr>
      <w:r w:rsidRPr="000922B9">
        <w:rPr>
          <w:rFonts w:ascii="Arial" w:hAnsi="Arial" w:cs="Arial"/>
          <w:sz w:val="24"/>
          <w:szCs w:val="24"/>
        </w:rPr>
        <w:t>T</w:t>
      </w:r>
      <w:r w:rsidR="00C91AF6" w:rsidRPr="000922B9">
        <w:rPr>
          <w:rFonts w:ascii="Arial" w:hAnsi="Arial" w:cs="Arial"/>
          <w:sz w:val="24"/>
          <w:szCs w:val="24"/>
        </w:rPr>
        <w:t>he sports</w:t>
      </w:r>
      <w:r w:rsidRPr="000922B9">
        <w:rPr>
          <w:rFonts w:ascii="Arial" w:hAnsi="Arial" w:cs="Arial"/>
          <w:sz w:val="24"/>
          <w:szCs w:val="24"/>
        </w:rPr>
        <w:t>’</w:t>
      </w:r>
      <w:r w:rsidR="00C91AF6" w:rsidRPr="000922B9">
        <w:rPr>
          <w:rFonts w:ascii="Arial" w:hAnsi="Arial" w:cs="Arial"/>
          <w:sz w:val="24"/>
          <w:szCs w:val="24"/>
        </w:rPr>
        <w:t xml:space="preserve"> grant </w:t>
      </w:r>
      <w:r w:rsidRPr="000922B9">
        <w:rPr>
          <w:rFonts w:ascii="Arial" w:hAnsi="Arial" w:cs="Arial"/>
          <w:sz w:val="24"/>
          <w:szCs w:val="24"/>
        </w:rPr>
        <w:t>is also used to</w:t>
      </w:r>
      <w:r w:rsidR="00C91AF6" w:rsidRPr="000922B9">
        <w:rPr>
          <w:rFonts w:ascii="Arial" w:hAnsi="Arial" w:cs="Arial"/>
          <w:sz w:val="24"/>
          <w:szCs w:val="24"/>
        </w:rPr>
        <w:t xml:space="preserve"> provide the teacher</w:t>
      </w:r>
      <w:r w:rsidRPr="000922B9">
        <w:rPr>
          <w:rFonts w:ascii="Arial" w:hAnsi="Arial" w:cs="Arial"/>
          <w:sz w:val="24"/>
          <w:szCs w:val="24"/>
        </w:rPr>
        <w:t>s with extra CPD training. Last year, c</w:t>
      </w:r>
      <w:r w:rsidR="00C91AF6" w:rsidRPr="000922B9">
        <w:rPr>
          <w:rFonts w:ascii="Arial" w:hAnsi="Arial" w:cs="Arial"/>
          <w:sz w:val="24"/>
          <w:szCs w:val="24"/>
        </w:rPr>
        <w:t xml:space="preserve">oaches came in to teach alongside the teachers. </w:t>
      </w:r>
      <w:r w:rsidRPr="000922B9">
        <w:rPr>
          <w:rFonts w:ascii="Arial" w:hAnsi="Arial" w:cs="Arial"/>
          <w:sz w:val="24"/>
          <w:szCs w:val="24"/>
        </w:rPr>
        <w:t>Teachers are now much more confident to teach</w:t>
      </w:r>
      <w:r w:rsidR="00C91AF6" w:rsidRPr="000922B9">
        <w:rPr>
          <w:rFonts w:ascii="Arial" w:hAnsi="Arial" w:cs="Arial"/>
          <w:sz w:val="24"/>
          <w:szCs w:val="24"/>
        </w:rPr>
        <w:t xml:space="preserve"> </w:t>
      </w:r>
      <w:r w:rsidRPr="000922B9">
        <w:rPr>
          <w:rFonts w:ascii="Arial" w:hAnsi="Arial" w:cs="Arial"/>
          <w:sz w:val="24"/>
          <w:szCs w:val="24"/>
        </w:rPr>
        <w:t xml:space="preserve">PE </w:t>
      </w:r>
      <w:r w:rsidR="00C91AF6" w:rsidRPr="000922B9">
        <w:rPr>
          <w:rFonts w:ascii="Arial" w:hAnsi="Arial" w:cs="Arial"/>
          <w:sz w:val="24"/>
          <w:szCs w:val="24"/>
        </w:rPr>
        <w:t>so this year the focus will be more on after school clubs and lunch time clubs</w:t>
      </w:r>
      <w:r w:rsidRPr="000922B9">
        <w:rPr>
          <w:rFonts w:ascii="Arial" w:hAnsi="Arial" w:cs="Arial"/>
          <w:sz w:val="24"/>
          <w:szCs w:val="24"/>
        </w:rPr>
        <w:t xml:space="preserve"> (covid-19 restrictions permitting)</w:t>
      </w:r>
      <w:r w:rsidR="00C91AF6" w:rsidRPr="000922B9">
        <w:rPr>
          <w:rFonts w:ascii="Arial" w:hAnsi="Arial" w:cs="Arial"/>
          <w:sz w:val="24"/>
          <w:szCs w:val="24"/>
        </w:rPr>
        <w:t xml:space="preserve">. </w:t>
      </w:r>
    </w:p>
    <w:p w:rsidR="00D33EDB" w:rsidRPr="000922B9" w:rsidRDefault="004334EF" w:rsidP="004C4882">
      <w:pPr>
        <w:jc w:val="both"/>
        <w:rPr>
          <w:rFonts w:ascii="Arial" w:hAnsi="Arial" w:cs="Arial"/>
          <w:b/>
          <w:sz w:val="24"/>
          <w:szCs w:val="24"/>
          <w:u w:val="single"/>
        </w:rPr>
      </w:pPr>
      <w:r w:rsidRPr="000922B9">
        <w:rPr>
          <w:rFonts w:ascii="Arial" w:hAnsi="Arial" w:cs="Arial"/>
          <w:b/>
          <w:sz w:val="24"/>
          <w:szCs w:val="24"/>
          <w:u w:val="single"/>
        </w:rPr>
        <w:t>Academic Year 2020 – 2021</w:t>
      </w:r>
    </w:p>
    <w:p w:rsidR="004C4882" w:rsidRPr="000922B9" w:rsidRDefault="00BD2201" w:rsidP="004C4882">
      <w:pPr>
        <w:jc w:val="both"/>
        <w:rPr>
          <w:rFonts w:ascii="Arial" w:hAnsi="Arial" w:cs="Arial"/>
          <w:b/>
          <w:sz w:val="24"/>
          <w:szCs w:val="24"/>
        </w:rPr>
      </w:pPr>
      <w:r w:rsidRPr="000922B9">
        <w:rPr>
          <w:rFonts w:ascii="Arial" w:hAnsi="Arial" w:cs="Arial"/>
          <w:b/>
          <w:sz w:val="24"/>
          <w:szCs w:val="24"/>
        </w:rPr>
        <w:t>What we spent the grant on…</w:t>
      </w:r>
    </w:p>
    <w:p w:rsidR="00E87BD8" w:rsidRPr="000922B9" w:rsidRDefault="00E87BD8" w:rsidP="004C4882">
      <w:pPr>
        <w:jc w:val="both"/>
        <w:rPr>
          <w:rFonts w:ascii="Arial" w:hAnsi="Arial" w:cs="Arial"/>
          <w:sz w:val="24"/>
          <w:szCs w:val="24"/>
        </w:rPr>
      </w:pPr>
      <w:r w:rsidRPr="000922B9">
        <w:rPr>
          <w:rFonts w:ascii="Arial" w:hAnsi="Arial" w:cs="Arial"/>
          <w:b/>
          <w:sz w:val="24"/>
          <w:szCs w:val="24"/>
        </w:rPr>
        <w:t xml:space="preserve">NB </w:t>
      </w:r>
      <w:r w:rsidRPr="000922B9">
        <w:rPr>
          <w:rFonts w:ascii="Arial" w:hAnsi="Arial" w:cs="Arial"/>
          <w:sz w:val="24"/>
          <w:szCs w:val="24"/>
        </w:rPr>
        <w:t>The lockdown and bubble situation meant that the impact of the funding was reduced in 2020-21. This will be addressed in the 2021-22 school year.</w:t>
      </w:r>
    </w:p>
    <w:tbl>
      <w:tblPr>
        <w:tblStyle w:val="TableGrid"/>
        <w:tblW w:w="0" w:type="auto"/>
        <w:tblLook w:val="04A0" w:firstRow="1" w:lastRow="0" w:firstColumn="1" w:lastColumn="0" w:noHBand="0" w:noVBand="1"/>
      </w:tblPr>
      <w:tblGrid>
        <w:gridCol w:w="4508"/>
        <w:gridCol w:w="4508"/>
      </w:tblGrid>
      <w:tr w:rsidR="004C4882" w:rsidRPr="000922B9" w:rsidTr="004C4882">
        <w:tc>
          <w:tcPr>
            <w:tcW w:w="4508" w:type="dxa"/>
          </w:tcPr>
          <w:p w:rsidR="004C4882" w:rsidRPr="000922B9" w:rsidRDefault="004C4882" w:rsidP="004C4882">
            <w:pPr>
              <w:jc w:val="center"/>
              <w:rPr>
                <w:rFonts w:ascii="Arial" w:hAnsi="Arial" w:cs="Arial"/>
                <w:b/>
                <w:sz w:val="36"/>
                <w:szCs w:val="36"/>
              </w:rPr>
            </w:pPr>
            <w:r w:rsidRPr="000922B9">
              <w:rPr>
                <w:rFonts w:ascii="Arial" w:hAnsi="Arial" w:cs="Arial"/>
                <w:b/>
                <w:sz w:val="36"/>
                <w:szCs w:val="36"/>
              </w:rPr>
              <w:t>Sports Premium Focus</w:t>
            </w:r>
          </w:p>
        </w:tc>
        <w:tc>
          <w:tcPr>
            <w:tcW w:w="4508" w:type="dxa"/>
          </w:tcPr>
          <w:p w:rsidR="004C4882" w:rsidRPr="000922B9" w:rsidRDefault="004C4882" w:rsidP="004C4882">
            <w:pPr>
              <w:jc w:val="center"/>
              <w:rPr>
                <w:rFonts w:ascii="Arial" w:hAnsi="Arial" w:cs="Arial"/>
                <w:b/>
                <w:sz w:val="40"/>
                <w:szCs w:val="24"/>
              </w:rPr>
            </w:pPr>
            <w:r w:rsidRPr="000922B9">
              <w:rPr>
                <w:rFonts w:ascii="Arial" w:hAnsi="Arial" w:cs="Arial"/>
                <w:b/>
                <w:sz w:val="40"/>
                <w:szCs w:val="24"/>
              </w:rPr>
              <w:t>Impact of Funding</w:t>
            </w:r>
          </w:p>
        </w:tc>
      </w:tr>
      <w:tr w:rsidR="00E87BD8" w:rsidRPr="000922B9" w:rsidTr="004C4882">
        <w:tc>
          <w:tcPr>
            <w:tcW w:w="4508" w:type="dxa"/>
          </w:tcPr>
          <w:p w:rsidR="00E87BD8" w:rsidRPr="000922B9" w:rsidRDefault="00E87BD8" w:rsidP="004334EF">
            <w:pPr>
              <w:tabs>
                <w:tab w:val="left" w:pos="954"/>
              </w:tabs>
              <w:jc w:val="center"/>
              <w:rPr>
                <w:rFonts w:ascii="Arial" w:hAnsi="Arial" w:cs="Arial"/>
              </w:rPr>
            </w:pPr>
            <w:r w:rsidRPr="000922B9">
              <w:rPr>
                <w:rFonts w:ascii="Arial" w:hAnsi="Arial" w:cs="Arial"/>
              </w:rPr>
              <w:t>To ensure delivery of high quality sports’ provision in school.</w:t>
            </w:r>
          </w:p>
        </w:tc>
        <w:tc>
          <w:tcPr>
            <w:tcW w:w="4508" w:type="dxa"/>
          </w:tcPr>
          <w:p w:rsidR="00E87BD8" w:rsidRPr="000922B9" w:rsidRDefault="00E87BD8" w:rsidP="009C4E82">
            <w:pPr>
              <w:jc w:val="center"/>
              <w:rPr>
                <w:rFonts w:ascii="Arial" w:hAnsi="Arial" w:cs="Arial"/>
              </w:rPr>
            </w:pPr>
            <w:r w:rsidRPr="000922B9">
              <w:rPr>
                <w:rFonts w:ascii="Arial" w:hAnsi="Arial" w:cs="Arial"/>
              </w:rPr>
              <w:t>Premier sports consultants worked with pupils and staff (until lockdown made this impossible)</w:t>
            </w:r>
          </w:p>
        </w:tc>
      </w:tr>
      <w:tr w:rsidR="004334EF" w:rsidRPr="000922B9" w:rsidTr="004C4882">
        <w:tc>
          <w:tcPr>
            <w:tcW w:w="4508" w:type="dxa"/>
          </w:tcPr>
          <w:p w:rsidR="004334EF" w:rsidRPr="000922B9" w:rsidRDefault="004334EF" w:rsidP="004334EF">
            <w:pPr>
              <w:tabs>
                <w:tab w:val="left" w:pos="954"/>
              </w:tabs>
              <w:jc w:val="center"/>
              <w:rPr>
                <w:rFonts w:ascii="Arial" w:hAnsi="Arial" w:cs="Arial"/>
              </w:rPr>
            </w:pPr>
            <w:r w:rsidRPr="000922B9">
              <w:rPr>
                <w:rFonts w:ascii="Arial" w:hAnsi="Arial" w:cs="Arial"/>
              </w:rPr>
              <w:t>Continue to replenish equipment so that children have high-quality resources to use.</w:t>
            </w:r>
          </w:p>
        </w:tc>
        <w:tc>
          <w:tcPr>
            <w:tcW w:w="4508" w:type="dxa"/>
          </w:tcPr>
          <w:p w:rsidR="004334EF" w:rsidRPr="000922B9" w:rsidRDefault="004334EF" w:rsidP="009C4E82">
            <w:pPr>
              <w:jc w:val="center"/>
              <w:rPr>
                <w:rFonts w:ascii="Arial" w:hAnsi="Arial" w:cs="Arial"/>
              </w:rPr>
            </w:pPr>
            <w:r w:rsidRPr="000922B9">
              <w:rPr>
                <w:rFonts w:ascii="Arial" w:hAnsi="Arial" w:cs="Arial"/>
              </w:rPr>
              <w:t>We audited the PE stockroom and ordered lots of new equipment that would benefit the children’s development in PE.</w:t>
            </w:r>
          </w:p>
        </w:tc>
      </w:tr>
      <w:tr w:rsidR="004334EF" w:rsidRPr="000922B9" w:rsidTr="004C4882">
        <w:tc>
          <w:tcPr>
            <w:tcW w:w="4508" w:type="dxa"/>
          </w:tcPr>
          <w:p w:rsidR="004334EF" w:rsidRPr="000922B9" w:rsidRDefault="004334EF" w:rsidP="009C4E82">
            <w:pPr>
              <w:jc w:val="center"/>
              <w:rPr>
                <w:rFonts w:ascii="Arial" w:hAnsi="Arial" w:cs="Arial"/>
              </w:rPr>
            </w:pPr>
            <w:r w:rsidRPr="000922B9">
              <w:rPr>
                <w:rFonts w:ascii="Arial" w:hAnsi="Arial" w:cs="Arial"/>
              </w:rPr>
              <w:t xml:space="preserve">To ensure staff ratios are maintained whilst taking children to swimming, during the netball club and whilst attending tournaments.  </w:t>
            </w:r>
          </w:p>
        </w:tc>
        <w:tc>
          <w:tcPr>
            <w:tcW w:w="4508" w:type="dxa"/>
          </w:tcPr>
          <w:p w:rsidR="004334EF" w:rsidRPr="000922B9" w:rsidRDefault="004334EF" w:rsidP="00793118">
            <w:pPr>
              <w:jc w:val="center"/>
              <w:rPr>
                <w:rFonts w:ascii="Arial" w:hAnsi="Arial" w:cs="Arial"/>
              </w:rPr>
            </w:pPr>
            <w:r w:rsidRPr="000922B9">
              <w:rPr>
                <w:rFonts w:ascii="Arial" w:hAnsi="Arial" w:cs="Arial"/>
              </w:rPr>
              <w:t xml:space="preserve">We used some of the money to help with maintaining the ratios needed for swimming &amp; netball. Two members of staff ran the after school netball club. </w:t>
            </w:r>
          </w:p>
        </w:tc>
      </w:tr>
      <w:tr w:rsidR="004334EF" w:rsidRPr="000922B9" w:rsidTr="004C4882">
        <w:tc>
          <w:tcPr>
            <w:tcW w:w="4508" w:type="dxa"/>
          </w:tcPr>
          <w:p w:rsidR="004334EF" w:rsidRPr="000922B9" w:rsidRDefault="004334EF" w:rsidP="009C4E82">
            <w:pPr>
              <w:jc w:val="center"/>
              <w:rPr>
                <w:rFonts w:ascii="Arial" w:hAnsi="Arial" w:cs="Arial"/>
              </w:rPr>
            </w:pPr>
            <w:r w:rsidRPr="000922B9">
              <w:rPr>
                <w:rFonts w:ascii="Arial" w:hAnsi="Arial" w:cs="Arial"/>
              </w:rPr>
              <w:t>EYFS children to be involved in a range of engaging and developmental physical activities.</w:t>
            </w:r>
          </w:p>
        </w:tc>
        <w:tc>
          <w:tcPr>
            <w:tcW w:w="4508" w:type="dxa"/>
          </w:tcPr>
          <w:p w:rsidR="004334EF" w:rsidRPr="000922B9" w:rsidRDefault="004334EF" w:rsidP="00386F09">
            <w:pPr>
              <w:jc w:val="center"/>
              <w:rPr>
                <w:rFonts w:ascii="Arial" w:hAnsi="Arial" w:cs="Arial"/>
              </w:rPr>
            </w:pPr>
            <w:r w:rsidRPr="000922B9">
              <w:rPr>
                <w:rFonts w:ascii="Arial" w:hAnsi="Arial" w:cs="Arial"/>
              </w:rPr>
              <w:t xml:space="preserve">We used some of the grant to buy new equipment for PE resources that we can use in EYFS PE lessons as well as outdoors. </w:t>
            </w:r>
          </w:p>
        </w:tc>
      </w:tr>
    </w:tbl>
    <w:p w:rsidR="00E87BD8" w:rsidRPr="000922B9" w:rsidRDefault="00E87BD8" w:rsidP="00A6706A">
      <w:pPr>
        <w:jc w:val="both"/>
        <w:rPr>
          <w:rFonts w:ascii="Arial" w:hAnsi="Arial" w:cs="Arial"/>
          <w:b/>
          <w:sz w:val="40"/>
          <w:szCs w:val="24"/>
          <w:u w:val="single"/>
        </w:rPr>
      </w:pPr>
    </w:p>
    <w:tbl>
      <w:tblPr>
        <w:tblStyle w:val="TableGrid"/>
        <w:tblpPr w:leftFromText="180" w:rightFromText="180" w:vertAnchor="text" w:horzAnchor="margin" w:tblpY="225"/>
        <w:tblW w:w="5000" w:type="pct"/>
        <w:tblLook w:val="04A0" w:firstRow="1" w:lastRow="0" w:firstColumn="1" w:lastColumn="0" w:noHBand="0" w:noVBand="1"/>
      </w:tblPr>
      <w:tblGrid>
        <w:gridCol w:w="4508"/>
        <w:gridCol w:w="4508"/>
      </w:tblGrid>
      <w:tr w:rsidR="008B4BD0" w:rsidRPr="000922B9" w:rsidTr="008B4BD0">
        <w:tc>
          <w:tcPr>
            <w:tcW w:w="500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4BD0" w:rsidRPr="000922B9" w:rsidRDefault="000922B9" w:rsidP="008B4BD0">
            <w:pPr>
              <w:jc w:val="center"/>
              <w:rPr>
                <w:rFonts w:ascii="Arial" w:hAnsi="Arial" w:cs="Arial"/>
                <w:sz w:val="24"/>
                <w:szCs w:val="24"/>
              </w:rPr>
            </w:pPr>
            <w:r w:rsidRPr="000922B9">
              <w:rPr>
                <w:rFonts w:ascii="Arial" w:hAnsi="Arial" w:cs="Arial"/>
                <w:noProof/>
                <w:lang w:eastAsia="en-GB"/>
              </w:rPr>
              <w:drawing>
                <wp:inline distT="0" distB="0" distL="0" distR="0" wp14:anchorId="64B1AF53" wp14:editId="0F9FFB0A">
                  <wp:extent cx="1158538" cy="690958"/>
                  <wp:effectExtent l="0" t="0" r="3810" b="0"/>
                  <wp:docPr id="1" name="Picture 1" descr="Children swimming Boys and girls in swimwear are swimming in a children's pool. Underwater view and on water.kids are having fun. Vacation in summer vacation Share with friends. Sports and swimming in childhood water. kids swimming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swimming Boys and girls in swimwear are swimming in a children's pool. Underwater view and on water.kids are having fun. Vacation in summer vacation Share with friends. Sports and swimming in childhood water. kids swimming stock illustra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938" cy="706106"/>
                          </a:xfrm>
                          <a:prstGeom prst="rect">
                            <a:avLst/>
                          </a:prstGeom>
                          <a:noFill/>
                          <a:ln>
                            <a:noFill/>
                          </a:ln>
                        </pic:spPr>
                      </pic:pic>
                    </a:graphicData>
                  </a:graphic>
                </wp:inline>
              </w:drawing>
            </w:r>
          </w:p>
          <w:p w:rsidR="000922B9" w:rsidRPr="000922B9" w:rsidRDefault="000922B9" w:rsidP="008B4BD0">
            <w:pPr>
              <w:jc w:val="center"/>
              <w:rPr>
                <w:rFonts w:ascii="Arial" w:hAnsi="Arial" w:cs="Arial"/>
                <w:b/>
                <w:color w:val="2089D0"/>
                <w:sz w:val="36"/>
                <w:szCs w:val="36"/>
                <w:u w:val="single"/>
              </w:rPr>
            </w:pPr>
          </w:p>
          <w:p w:rsidR="008B4BD0" w:rsidRPr="000922B9" w:rsidRDefault="008B4BD0" w:rsidP="008B4BD0">
            <w:pPr>
              <w:jc w:val="center"/>
              <w:rPr>
                <w:rFonts w:ascii="Arial" w:hAnsi="Arial" w:cs="Arial"/>
                <w:b/>
                <w:color w:val="2089D0"/>
                <w:sz w:val="36"/>
                <w:szCs w:val="36"/>
              </w:rPr>
            </w:pPr>
            <w:r w:rsidRPr="000922B9">
              <w:rPr>
                <w:rFonts w:ascii="Arial" w:hAnsi="Arial" w:cs="Arial"/>
                <w:b/>
                <w:color w:val="2089D0"/>
                <w:sz w:val="36"/>
                <w:szCs w:val="36"/>
                <w:u w:val="single"/>
              </w:rPr>
              <w:t xml:space="preserve">SWIMMING </w:t>
            </w:r>
            <w:r w:rsidRPr="000922B9">
              <w:rPr>
                <w:rFonts w:ascii="Arial" w:hAnsi="Arial" w:cs="Arial"/>
                <w:b/>
                <w:color w:val="2089D0"/>
                <w:sz w:val="36"/>
                <w:szCs w:val="36"/>
              </w:rPr>
              <w:t>(Data for current Y6 pupils)</w:t>
            </w:r>
          </w:p>
          <w:p w:rsidR="008B4BD0" w:rsidRPr="000922B9" w:rsidRDefault="008B4BD0" w:rsidP="008B4BD0">
            <w:pPr>
              <w:jc w:val="center"/>
              <w:rPr>
                <w:rFonts w:ascii="Arial" w:hAnsi="Arial" w:cs="Arial"/>
                <w:color w:val="00B0F0"/>
                <w:sz w:val="24"/>
                <w:szCs w:val="24"/>
              </w:rPr>
            </w:pPr>
          </w:p>
        </w:tc>
      </w:tr>
      <w:tr w:rsidR="008B4BD0" w:rsidRPr="000922B9" w:rsidTr="00FB01FF">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BD0" w:rsidRPr="000922B9" w:rsidRDefault="008B4BD0" w:rsidP="00FB01FF">
            <w:pPr>
              <w:rPr>
                <w:rFonts w:ascii="Arial" w:hAnsi="Arial" w:cs="Arial"/>
                <w:sz w:val="24"/>
                <w:szCs w:val="24"/>
              </w:rPr>
            </w:pPr>
            <w:r w:rsidRPr="000922B9">
              <w:rPr>
                <w:rFonts w:ascii="Arial" w:hAnsi="Arial" w:cs="Arial"/>
                <w:sz w:val="24"/>
                <w:szCs w:val="24"/>
              </w:rPr>
              <w:t>Swimming lessons at Salford Community Leisure Centre, Worsley</w:t>
            </w:r>
          </w:p>
        </w:tc>
        <w:tc>
          <w:tcPr>
            <w:tcW w:w="25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4BD0" w:rsidRPr="000922B9" w:rsidRDefault="008B4BD0" w:rsidP="008B4BD0">
            <w:pPr>
              <w:rPr>
                <w:rFonts w:ascii="Arial" w:hAnsi="Arial" w:cs="Arial"/>
                <w:sz w:val="24"/>
              </w:rPr>
            </w:pPr>
            <w:r w:rsidRPr="000922B9">
              <w:rPr>
                <w:rFonts w:ascii="Arial" w:hAnsi="Arial" w:cs="Arial"/>
                <w:sz w:val="24"/>
                <w:szCs w:val="24"/>
              </w:rPr>
              <w:t>Year 5(current Y6)</w:t>
            </w:r>
            <w:r w:rsidRPr="000922B9">
              <w:rPr>
                <w:rFonts w:ascii="Arial" w:hAnsi="Arial" w:cs="Arial"/>
                <w:sz w:val="24"/>
                <w:szCs w:val="24"/>
              </w:rPr>
              <w:t xml:space="preserve"> attended weekly swimming lessons. These have allowed children to learn the skills and gain the confidence that is needed to swim confidently. </w:t>
            </w:r>
            <w:r w:rsidRPr="000922B9">
              <w:rPr>
                <w:rFonts w:ascii="Arial" w:hAnsi="Arial" w:cs="Arial"/>
                <w:sz w:val="24"/>
              </w:rPr>
              <w:t xml:space="preserve"> </w:t>
            </w:r>
            <w:r w:rsidRPr="000922B9">
              <w:rPr>
                <w:rFonts w:ascii="Arial" w:hAnsi="Arial" w:cs="Arial"/>
                <w:b/>
                <w:sz w:val="24"/>
              </w:rPr>
              <w:t>Overall 17 (56%) of the pupils that attended the swimming programme attained the minimum standard required to achieve Key Stage 2</w:t>
            </w:r>
          </w:p>
          <w:p w:rsidR="008B4BD0" w:rsidRPr="000922B9" w:rsidRDefault="008B4BD0" w:rsidP="008B4BD0">
            <w:pPr>
              <w:rPr>
                <w:rFonts w:ascii="Arial" w:hAnsi="Arial" w:cs="Arial"/>
                <w:sz w:val="24"/>
                <w:szCs w:val="24"/>
              </w:rPr>
            </w:pPr>
          </w:p>
          <w:p w:rsidR="008B4BD0" w:rsidRPr="000922B9" w:rsidRDefault="008B4BD0" w:rsidP="00FB01FF">
            <w:pPr>
              <w:rPr>
                <w:rFonts w:ascii="Arial" w:hAnsi="Arial" w:cs="Arial"/>
                <w:sz w:val="24"/>
                <w:szCs w:val="24"/>
              </w:rPr>
            </w:pPr>
          </w:p>
        </w:tc>
      </w:tr>
    </w:tbl>
    <w:p w:rsidR="000922B9" w:rsidRPr="000922B9" w:rsidRDefault="000922B9" w:rsidP="00A6706A">
      <w:pPr>
        <w:pStyle w:val="NormalWeb"/>
        <w:jc w:val="both"/>
        <w:rPr>
          <w:rFonts w:ascii="Arial" w:hAnsi="Arial" w:cs="Arial"/>
          <w:b/>
          <w:sz w:val="36"/>
          <w:u w:val="single"/>
        </w:rPr>
      </w:pPr>
    </w:p>
    <w:p w:rsidR="00BD2201" w:rsidRPr="000922B9" w:rsidRDefault="00BD2201" w:rsidP="00A6706A">
      <w:pPr>
        <w:pStyle w:val="NormalWeb"/>
        <w:jc w:val="both"/>
        <w:rPr>
          <w:rFonts w:ascii="Arial" w:hAnsi="Arial" w:cs="Arial"/>
          <w:b/>
          <w:u w:val="single"/>
        </w:rPr>
      </w:pPr>
      <w:r w:rsidRPr="000922B9">
        <w:rPr>
          <w:rFonts w:ascii="Arial" w:hAnsi="Arial" w:cs="Arial"/>
          <w:b/>
          <w:u w:val="single"/>
        </w:rPr>
        <w:t xml:space="preserve">How we </w:t>
      </w:r>
      <w:r w:rsidR="00EB1FD7" w:rsidRPr="000922B9">
        <w:rPr>
          <w:rFonts w:ascii="Arial" w:hAnsi="Arial" w:cs="Arial"/>
          <w:b/>
          <w:u w:val="single"/>
        </w:rPr>
        <w:t>are spending the funding in 2021/2022</w:t>
      </w:r>
    </w:p>
    <w:p w:rsidR="00EF404A" w:rsidRPr="000922B9" w:rsidRDefault="003D15A3" w:rsidP="00A6706A">
      <w:pPr>
        <w:pStyle w:val="NormalWeb"/>
        <w:jc w:val="both"/>
        <w:rPr>
          <w:rFonts w:ascii="Arial" w:hAnsi="Arial" w:cs="Arial"/>
          <w:b/>
          <w:u w:val="single"/>
        </w:rPr>
      </w:pPr>
      <w:r w:rsidRPr="000922B9">
        <w:rPr>
          <w:rFonts w:ascii="Arial" w:hAnsi="Arial" w:cs="Arial"/>
        </w:rPr>
        <w:t xml:space="preserve">Our allocated </w:t>
      </w:r>
      <w:r w:rsidR="00D33EDB" w:rsidRPr="000922B9">
        <w:rPr>
          <w:rFonts w:ascii="Arial" w:hAnsi="Arial" w:cs="Arial"/>
        </w:rPr>
        <w:t>amount for 2020-2021 is    .</w:t>
      </w:r>
      <w:r w:rsidRPr="000922B9">
        <w:rPr>
          <w:rFonts w:ascii="Arial" w:hAnsi="Arial" w:cs="Arial"/>
        </w:rPr>
        <w:t>The</w:t>
      </w:r>
      <w:r w:rsidR="00EF404A" w:rsidRPr="000922B9">
        <w:rPr>
          <w:rFonts w:ascii="Arial" w:hAnsi="Arial" w:cs="Arial"/>
        </w:rPr>
        <w:t xml:space="preserve"> sports premium money will allow us to further strengthen t</w:t>
      </w:r>
      <w:r w:rsidR="0067559E" w:rsidRPr="000922B9">
        <w:rPr>
          <w:rFonts w:ascii="Arial" w:hAnsi="Arial" w:cs="Arial"/>
        </w:rPr>
        <w:t>he quality of our PE lessons, ensure children are provided with high-quality equipment</w:t>
      </w:r>
      <w:r w:rsidR="00EF404A" w:rsidRPr="000922B9">
        <w:rPr>
          <w:rFonts w:ascii="Arial" w:hAnsi="Arial" w:cs="Arial"/>
        </w:rPr>
        <w:t xml:space="preserve"> also widen the opportunities available to children in lessons and at play times and encourage them to lead healthy lifestyles. </w:t>
      </w:r>
    </w:p>
    <w:tbl>
      <w:tblPr>
        <w:tblStyle w:val="TableGrid"/>
        <w:tblpPr w:leftFromText="180" w:rightFromText="180" w:vertAnchor="text" w:horzAnchor="margin" w:tblpY="225"/>
        <w:tblW w:w="4937" w:type="pct"/>
        <w:tblLook w:val="04A0" w:firstRow="1" w:lastRow="0" w:firstColumn="1" w:lastColumn="0" w:noHBand="0" w:noVBand="1"/>
      </w:tblPr>
      <w:tblGrid>
        <w:gridCol w:w="8902"/>
      </w:tblGrid>
      <w:tr w:rsidR="005C7ABD" w:rsidRPr="000922B9" w:rsidTr="005C7ABD">
        <w:tc>
          <w:tcPr>
            <w:tcW w:w="5000" w:type="pct"/>
          </w:tcPr>
          <w:p w:rsidR="005C7ABD" w:rsidRDefault="005C7ABD" w:rsidP="00A6706A">
            <w:pPr>
              <w:jc w:val="both"/>
              <w:rPr>
                <w:rFonts w:ascii="Arial" w:hAnsi="Arial" w:cs="Arial"/>
                <w:b/>
                <w:sz w:val="24"/>
                <w:szCs w:val="24"/>
              </w:rPr>
            </w:pPr>
            <w:r w:rsidRPr="000922B9">
              <w:rPr>
                <w:rFonts w:ascii="Arial" w:hAnsi="Arial" w:cs="Arial"/>
                <w:b/>
                <w:sz w:val="24"/>
                <w:szCs w:val="24"/>
              </w:rPr>
              <w:t>Sports Premium Funding Focus</w:t>
            </w:r>
            <w:r w:rsidR="00EB1FD7" w:rsidRPr="000922B9">
              <w:rPr>
                <w:rFonts w:ascii="Arial" w:hAnsi="Arial" w:cs="Arial"/>
                <w:b/>
                <w:sz w:val="24"/>
                <w:szCs w:val="24"/>
              </w:rPr>
              <w:t xml:space="preserve"> 2021/2022</w:t>
            </w:r>
          </w:p>
          <w:p w:rsidR="000922B9" w:rsidRPr="000922B9" w:rsidRDefault="000922B9" w:rsidP="00A6706A">
            <w:pPr>
              <w:jc w:val="both"/>
              <w:rPr>
                <w:rFonts w:ascii="Arial" w:hAnsi="Arial" w:cs="Arial"/>
                <w:b/>
                <w:sz w:val="24"/>
                <w:szCs w:val="24"/>
              </w:rPr>
            </w:pPr>
          </w:p>
        </w:tc>
      </w:tr>
      <w:tr w:rsidR="005C7ABD" w:rsidRPr="000922B9" w:rsidTr="0088343D">
        <w:trPr>
          <w:trHeight w:val="634"/>
        </w:trPr>
        <w:tc>
          <w:tcPr>
            <w:tcW w:w="5000" w:type="pct"/>
          </w:tcPr>
          <w:p w:rsidR="005C7ABD"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t>Lunch time clubs</w:t>
            </w:r>
          </w:p>
          <w:p w:rsidR="005C7ABD" w:rsidRPr="000922B9" w:rsidRDefault="005C7ABD" w:rsidP="00A6706A">
            <w:pPr>
              <w:jc w:val="both"/>
              <w:rPr>
                <w:rFonts w:ascii="Arial" w:hAnsi="Arial" w:cs="Arial"/>
                <w:i/>
                <w:sz w:val="24"/>
                <w:szCs w:val="24"/>
              </w:rPr>
            </w:pPr>
            <w:r w:rsidRPr="000922B9">
              <w:rPr>
                <w:rFonts w:ascii="Arial" w:hAnsi="Arial" w:cs="Arial"/>
                <w:i/>
                <w:sz w:val="24"/>
                <w:szCs w:val="24"/>
              </w:rPr>
              <w:t xml:space="preserve">To engage and include all children in fun, </w:t>
            </w:r>
            <w:r w:rsidR="003D2850" w:rsidRPr="000922B9">
              <w:rPr>
                <w:rFonts w:ascii="Arial" w:hAnsi="Arial" w:cs="Arial"/>
                <w:i/>
                <w:sz w:val="24"/>
                <w:szCs w:val="24"/>
              </w:rPr>
              <w:t>physical activiti</w:t>
            </w:r>
            <w:r w:rsidR="00D33EDB" w:rsidRPr="000922B9">
              <w:rPr>
                <w:rFonts w:ascii="Arial" w:hAnsi="Arial" w:cs="Arial"/>
                <w:i/>
                <w:sz w:val="24"/>
                <w:szCs w:val="24"/>
              </w:rPr>
              <w:t>es during lunch time sessions. We will be inviting</w:t>
            </w:r>
            <w:r w:rsidR="003D2850" w:rsidRPr="000922B9">
              <w:rPr>
                <w:rFonts w:ascii="Arial" w:hAnsi="Arial" w:cs="Arial"/>
                <w:i/>
                <w:sz w:val="24"/>
                <w:szCs w:val="24"/>
              </w:rPr>
              <w:t xml:space="preserve"> c</w:t>
            </w:r>
            <w:r w:rsidRPr="000922B9">
              <w:rPr>
                <w:rFonts w:ascii="Arial" w:hAnsi="Arial" w:cs="Arial"/>
                <w:i/>
                <w:sz w:val="24"/>
                <w:szCs w:val="24"/>
              </w:rPr>
              <w:t xml:space="preserve">oaches </w:t>
            </w:r>
            <w:r w:rsidR="003D2850" w:rsidRPr="000922B9">
              <w:rPr>
                <w:rFonts w:ascii="Arial" w:hAnsi="Arial" w:cs="Arial"/>
                <w:i/>
                <w:sz w:val="24"/>
                <w:szCs w:val="24"/>
              </w:rPr>
              <w:t xml:space="preserve">in </w:t>
            </w:r>
            <w:r w:rsidRPr="000922B9">
              <w:rPr>
                <w:rFonts w:ascii="Arial" w:hAnsi="Arial" w:cs="Arial"/>
                <w:i/>
                <w:sz w:val="24"/>
                <w:szCs w:val="24"/>
              </w:rPr>
              <w:t xml:space="preserve">at dinner times to positively influencing playground behaviour </w:t>
            </w:r>
            <w:r w:rsidR="003D2850" w:rsidRPr="000922B9">
              <w:rPr>
                <w:rFonts w:ascii="Arial" w:hAnsi="Arial" w:cs="Arial"/>
                <w:i/>
                <w:sz w:val="24"/>
                <w:szCs w:val="24"/>
              </w:rPr>
              <w:t>and ensure children are focused on engaging activiti</w:t>
            </w:r>
            <w:r w:rsidR="00D33EDB" w:rsidRPr="000922B9">
              <w:rPr>
                <w:rFonts w:ascii="Arial" w:hAnsi="Arial" w:cs="Arial"/>
                <w:i/>
                <w:sz w:val="24"/>
                <w:szCs w:val="24"/>
              </w:rPr>
              <w:t>es which will develop their physical skills, social skills and wellbeing.</w:t>
            </w:r>
          </w:p>
          <w:p w:rsidR="0088343D" w:rsidRPr="000922B9" w:rsidRDefault="0088343D" w:rsidP="00A6706A">
            <w:pPr>
              <w:jc w:val="both"/>
              <w:rPr>
                <w:rFonts w:ascii="Arial" w:hAnsi="Arial" w:cs="Arial"/>
                <w:i/>
                <w:sz w:val="24"/>
                <w:szCs w:val="24"/>
              </w:rPr>
            </w:pPr>
          </w:p>
        </w:tc>
      </w:tr>
      <w:tr w:rsidR="005C7ABD" w:rsidRPr="000922B9" w:rsidTr="005C7ABD">
        <w:tc>
          <w:tcPr>
            <w:tcW w:w="5000" w:type="pct"/>
          </w:tcPr>
          <w:p w:rsidR="0088343D"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t>New Equipment</w:t>
            </w:r>
          </w:p>
          <w:p w:rsidR="000922B9" w:rsidRPr="000922B9" w:rsidRDefault="0088343D" w:rsidP="00A6706A">
            <w:pPr>
              <w:jc w:val="both"/>
              <w:rPr>
                <w:rFonts w:ascii="Arial" w:hAnsi="Arial" w:cs="Arial"/>
                <w:i/>
                <w:sz w:val="24"/>
                <w:szCs w:val="24"/>
              </w:rPr>
            </w:pPr>
            <w:r w:rsidRPr="000922B9">
              <w:rPr>
                <w:rFonts w:ascii="Arial" w:hAnsi="Arial" w:cs="Arial"/>
                <w:i/>
                <w:sz w:val="24"/>
                <w:szCs w:val="24"/>
              </w:rPr>
              <w:t xml:space="preserve">Continue to replenish PE and playground equipment, to </w:t>
            </w:r>
            <w:r w:rsidR="00D33EDB" w:rsidRPr="000922B9">
              <w:rPr>
                <w:rFonts w:ascii="Arial" w:hAnsi="Arial" w:cs="Arial"/>
                <w:i/>
                <w:sz w:val="24"/>
                <w:szCs w:val="24"/>
              </w:rPr>
              <w:t xml:space="preserve">help </w:t>
            </w:r>
            <w:r w:rsidRPr="000922B9">
              <w:rPr>
                <w:rFonts w:ascii="Arial" w:hAnsi="Arial" w:cs="Arial"/>
                <w:i/>
                <w:sz w:val="24"/>
                <w:szCs w:val="24"/>
              </w:rPr>
              <w:t>ensure high quali</w:t>
            </w:r>
            <w:r w:rsidR="003D2850" w:rsidRPr="000922B9">
              <w:rPr>
                <w:rFonts w:ascii="Arial" w:hAnsi="Arial" w:cs="Arial"/>
                <w:i/>
                <w:sz w:val="24"/>
                <w:szCs w:val="24"/>
              </w:rPr>
              <w:t xml:space="preserve">ty PE sessions are taking place and the equipment </w:t>
            </w:r>
            <w:r w:rsidR="00F70B75" w:rsidRPr="000922B9">
              <w:rPr>
                <w:rFonts w:ascii="Arial" w:hAnsi="Arial" w:cs="Arial"/>
                <w:i/>
                <w:sz w:val="24"/>
                <w:szCs w:val="24"/>
              </w:rPr>
              <w:t xml:space="preserve">is of a </w:t>
            </w:r>
            <w:r w:rsidR="00D33EDB" w:rsidRPr="000922B9">
              <w:rPr>
                <w:rFonts w:ascii="Arial" w:hAnsi="Arial" w:cs="Arial"/>
                <w:i/>
                <w:sz w:val="24"/>
                <w:szCs w:val="24"/>
              </w:rPr>
              <w:t xml:space="preserve">very </w:t>
            </w:r>
            <w:r w:rsidR="00F70B75" w:rsidRPr="000922B9">
              <w:rPr>
                <w:rFonts w:ascii="Arial" w:hAnsi="Arial" w:cs="Arial"/>
                <w:i/>
                <w:sz w:val="24"/>
                <w:szCs w:val="24"/>
              </w:rPr>
              <w:t>good standard.</w:t>
            </w:r>
          </w:p>
          <w:p w:rsidR="005C7ABD" w:rsidRPr="000922B9" w:rsidRDefault="005C7ABD" w:rsidP="00A6706A">
            <w:pPr>
              <w:jc w:val="both"/>
              <w:rPr>
                <w:rFonts w:ascii="Arial" w:hAnsi="Arial" w:cs="Arial"/>
                <w:i/>
                <w:sz w:val="24"/>
                <w:szCs w:val="24"/>
              </w:rPr>
            </w:pPr>
          </w:p>
        </w:tc>
      </w:tr>
      <w:tr w:rsidR="005C7ABD" w:rsidRPr="000922B9" w:rsidTr="005C7ABD">
        <w:tc>
          <w:tcPr>
            <w:tcW w:w="5000" w:type="pct"/>
          </w:tcPr>
          <w:p w:rsidR="009C4E82"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t>After School Clubs</w:t>
            </w:r>
          </w:p>
          <w:p w:rsidR="005C7ABD" w:rsidRPr="000922B9" w:rsidRDefault="00341347" w:rsidP="00A6706A">
            <w:pPr>
              <w:jc w:val="both"/>
              <w:rPr>
                <w:rFonts w:ascii="Arial" w:hAnsi="Arial" w:cs="Arial"/>
                <w:i/>
                <w:sz w:val="24"/>
                <w:szCs w:val="24"/>
              </w:rPr>
            </w:pPr>
            <w:r w:rsidRPr="000922B9">
              <w:rPr>
                <w:rFonts w:ascii="Arial" w:hAnsi="Arial" w:cs="Arial"/>
                <w:i/>
                <w:sz w:val="24"/>
                <w:szCs w:val="24"/>
              </w:rPr>
              <w:t xml:space="preserve">Ensure that all children have the best possible start in life by ensuring their health and wellbeing is of paramount importance through the delivery of knowledgeable and skilful PE sessions and after school sessions. </w:t>
            </w:r>
          </w:p>
          <w:p w:rsidR="000D3757" w:rsidRPr="000922B9" w:rsidRDefault="000D3757" w:rsidP="009C4E82">
            <w:pPr>
              <w:jc w:val="both"/>
              <w:rPr>
                <w:rFonts w:ascii="Arial" w:hAnsi="Arial" w:cs="Arial"/>
                <w:i/>
                <w:sz w:val="24"/>
                <w:szCs w:val="24"/>
              </w:rPr>
            </w:pPr>
          </w:p>
        </w:tc>
      </w:tr>
      <w:tr w:rsidR="006C31B4" w:rsidRPr="000922B9" w:rsidTr="005C7ABD">
        <w:tc>
          <w:tcPr>
            <w:tcW w:w="5000" w:type="pct"/>
          </w:tcPr>
          <w:p w:rsidR="006C31B4"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lastRenderedPageBreak/>
              <w:t xml:space="preserve">Competitions </w:t>
            </w:r>
          </w:p>
          <w:p w:rsidR="006C31B4" w:rsidRPr="000922B9" w:rsidRDefault="00EB1FD7" w:rsidP="00A6706A">
            <w:pPr>
              <w:jc w:val="both"/>
              <w:rPr>
                <w:rFonts w:ascii="Arial" w:hAnsi="Arial" w:cs="Arial"/>
                <w:i/>
                <w:sz w:val="24"/>
                <w:szCs w:val="24"/>
              </w:rPr>
            </w:pPr>
            <w:r w:rsidRPr="000922B9">
              <w:rPr>
                <w:rFonts w:ascii="Arial" w:hAnsi="Arial" w:cs="Arial"/>
                <w:i/>
                <w:sz w:val="24"/>
                <w:szCs w:val="24"/>
              </w:rPr>
              <w:t>To fund transport (mini bus) to enable us</w:t>
            </w:r>
            <w:r w:rsidR="003D2850" w:rsidRPr="000922B9">
              <w:rPr>
                <w:rFonts w:ascii="Arial" w:hAnsi="Arial" w:cs="Arial"/>
                <w:i/>
                <w:sz w:val="24"/>
                <w:szCs w:val="24"/>
              </w:rPr>
              <w:t xml:space="preserve"> to take part in the competitive tournaments with other schools in the local area.</w:t>
            </w:r>
          </w:p>
          <w:p w:rsidR="00801677" w:rsidRPr="000922B9" w:rsidRDefault="00801677" w:rsidP="00A6706A">
            <w:pPr>
              <w:jc w:val="both"/>
              <w:rPr>
                <w:rFonts w:ascii="Arial" w:hAnsi="Arial" w:cs="Arial"/>
                <w:i/>
                <w:sz w:val="24"/>
                <w:szCs w:val="24"/>
              </w:rPr>
            </w:pPr>
          </w:p>
        </w:tc>
      </w:tr>
      <w:tr w:rsidR="006C31B4" w:rsidRPr="000922B9" w:rsidTr="005C7ABD">
        <w:tc>
          <w:tcPr>
            <w:tcW w:w="5000" w:type="pct"/>
          </w:tcPr>
          <w:p w:rsidR="006C31B4" w:rsidRPr="000922B9" w:rsidRDefault="009C4E82" w:rsidP="00A6706A">
            <w:pPr>
              <w:jc w:val="both"/>
              <w:rPr>
                <w:rFonts w:ascii="Arial" w:hAnsi="Arial" w:cs="Arial"/>
                <w:b/>
                <w:sz w:val="24"/>
                <w:szCs w:val="24"/>
                <w:u w:val="single"/>
              </w:rPr>
            </w:pPr>
            <w:r w:rsidRPr="000922B9">
              <w:rPr>
                <w:rFonts w:ascii="Arial" w:hAnsi="Arial" w:cs="Arial"/>
                <w:b/>
                <w:sz w:val="24"/>
                <w:szCs w:val="24"/>
                <w:u w:val="single"/>
              </w:rPr>
              <w:t>Swimming lessons</w:t>
            </w:r>
          </w:p>
          <w:p w:rsidR="006C31B4" w:rsidRPr="000922B9" w:rsidRDefault="006C31B4" w:rsidP="00A6706A">
            <w:pPr>
              <w:jc w:val="both"/>
              <w:rPr>
                <w:rFonts w:ascii="Arial" w:hAnsi="Arial" w:cs="Arial"/>
                <w:i/>
                <w:sz w:val="24"/>
                <w:szCs w:val="24"/>
              </w:rPr>
            </w:pPr>
            <w:r w:rsidRPr="000922B9">
              <w:rPr>
                <w:rFonts w:ascii="Arial" w:hAnsi="Arial" w:cs="Arial"/>
                <w:i/>
                <w:sz w:val="24"/>
                <w:szCs w:val="24"/>
              </w:rPr>
              <w:t xml:space="preserve">To continue to provide our </w:t>
            </w:r>
            <w:r w:rsidR="003D2850" w:rsidRPr="000922B9">
              <w:rPr>
                <w:rFonts w:ascii="Arial" w:hAnsi="Arial" w:cs="Arial"/>
                <w:i/>
                <w:sz w:val="24"/>
                <w:szCs w:val="24"/>
              </w:rPr>
              <w:t xml:space="preserve">children with </w:t>
            </w:r>
            <w:r w:rsidR="00EB1FD7" w:rsidRPr="000922B9">
              <w:rPr>
                <w:rFonts w:ascii="Arial" w:hAnsi="Arial" w:cs="Arial"/>
                <w:i/>
                <w:sz w:val="24"/>
                <w:szCs w:val="24"/>
              </w:rPr>
              <w:t>free swimming lessons in Years 4&amp;5</w:t>
            </w:r>
            <w:r w:rsidR="003D2850" w:rsidRPr="000922B9">
              <w:rPr>
                <w:rFonts w:ascii="Arial" w:hAnsi="Arial" w:cs="Arial"/>
                <w:i/>
                <w:sz w:val="24"/>
                <w:szCs w:val="24"/>
              </w:rPr>
              <w:t>.</w:t>
            </w:r>
          </w:p>
          <w:p w:rsidR="006C31B4" w:rsidRPr="000922B9" w:rsidRDefault="006C31B4" w:rsidP="00A6706A">
            <w:pPr>
              <w:jc w:val="both"/>
              <w:rPr>
                <w:rFonts w:ascii="Arial" w:hAnsi="Arial" w:cs="Arial"/>
                <w:i/>
                <w:sz w:val="24"/>
                <w:szCs w:val="24"/>
              </w:rPr>
            </w:pPr>
          </w:p>
        </w:tc>
      </w:tr>
    </w:tbl>
    <w:p w:rsidR="00A6706A" w:rsidRPr="000922B9" w:rsidRDefault="00A6706A" w:rsidP="00A6706A">
      <w:pPr>
        <w:jc w:val="both"/>
        <w:rPr>
          <w:rFonts w:ascii="Arial" w:hAnsi="Arial" w:cs="Arial"/>
          <w:sz w:val="24"/>
          <w:szCs w:val="24"/>
        </w:rPr>
      </w:pPr>
    </w:p>
    <w:p w:rsidR="000922B9" w:rsidRPr="000922B9" w:rsidRDefault="000922B9" w:rsidP="00A6706A">
      <w:pPr>
        <w:jc w:val="both"/>
        <w:rPr>
          <w:rFonts w:ascii="Arial" w:hAnsi="Arial" w:cs="Arial"/>
          <w:b/>
          <w:sz w:val="24"/>
          <w:szCs w:val="24"/>
          <w:u w:val="single"/>
        </w:rPr>
      </w:pPr>
      <w:r w:rsidRPr="000922B9">
        <w:rPr>
          <w:rFonts w:ascii="Arial" w:hAnsi="Arial" w:cs="Arial"/>
          <w:b/>
          <w:sz w:val="24"/>
          <w:szCs w:val="24"/>
          <w:u w:val="single"/>
        </w:rPr>
        <w:t>FUTURE PLANNING</w:t>
      </w:r>
    </w:p>
    <w:p w:rsidR="00E434DA" w:rsidRPr="000922B9" w:rsidRDefault="006C31B4" w:rsidP="00A6706A">
      <w:pPr>
        <w:jc w:val="both"/>
        <w:rPr>
          <w:rFonts w:ascii="Arial" w:hAnsi="Arial" w:cs="Arial"/>
          <w:sz w:val="24"/>
          <w:szCs w:val="24"/>
        </w:rPr>
      </w:pPr>
      <w:r w:rsidRPr="000922B9">
        <w:rPr>
          <w:rFonts w:ascii="Arial" w:hAnsi="Arial" w:cs="Arial"/>
          <w:sz w:val="24"/>
          <w:szCs w:val="24"/>
        </w:rPr>
        <w:t>This is just the beginning of the investment we are making into school sport. Over the next five years we will continue to invest the school sports premium into high quality teaching and resources for PE across the school and into the school grounds. At St. Andrew’s our aim for this funding is that there is a legacy after the funding stops. It is imperative that it is used in a way that demonstrates long term impact. We are hoping that effective professional development in physical education w</w:t>
      </w:r>
      <w:bookmarkStart w:id="0" w:name="_GoBack"/>
      <w:bookmarkEnd w:id="0"/>
      <w:r w:rsidRPr="000922B9">
        <w:rPr>
          <w:rFonts w:ascii="Arial" w:hAnsi="Arial" w:cs="Arial"/>
          <w:sz w:val="24"/>
          <w:szCs w:val="24"/>
        </w:rPr>
        <w:t xml:space="preserve">ill fulfil this aim. </w:t>
      </w:r>
    </w:p>
    <w:sectPr w:rsidR="00E434DA" w:rsidRPr="000922B9" w:rsidSect="006C31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6F" w:rsidRDefault="00AC3A6F" w:rsidP="00E367EB">
      <w:pPr>
        <w:spacing w:after="0" w:line="240" w:lineRule="auto"/>
      </w:pPr>
      <w:r>
        <w:separator/>
      </w:r>
    </w:p>
  </w:endnote>
  <w:endnote w:type="continuationSeparator" w:id="0">
    <w:p w:rsidR="00AC3A6F" w:rsidRDefault="00AC3A6F" w:rsidP="00E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6F" w:rsidRDefault="00AC3A6F" w:rsidP="00E367EB">
      <w:pPr>
        <w:spacing w:after="0" w:line="240" w:lineRule="auto"/>
      </w:pPr>
      <w:r>
        <w:separator/>
      </w:r>
    </w:p>
  </w:footnote>
  <w:footnote w:type="continuationSeparator" w:id="0">
    <w:p w:rsidR="00AC3A6F" w:rsidRDefault="00AC3A6F" w:rsidP="00E3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718"/>
    <w:multiLevelType w:val="hybridMultilevel"/>
    <w:tmpl w:val="3E5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1171"/>
    <w:multiLevelType w:val="multilevel"/>
    <w:tmpl w:val="C2387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F45A6"/>
    <w:multiLevelType w:val="hybridMultilevel"/>
    <w:tmpl w:val="5DF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901F5"/>
    <w:multiLevelType w:val="hybridMultilevel"/>
    <w:tmpl w:val="CA2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479FB"/>
    <w:multiLevelType w:val="hybridMultilevel"/>
    <w:tmpl w:val="B58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9"/>
    <w:rsid w:val="00034E7E"/>
    <w:rsid w:val="00035864"/>
    <w:rsid w:val="00044E52"/>
    <w:rsid w:val="00060847"/>
    <w:rsid w:val="000922B9"/>
    <w:rsid w:val="000A17B7"/>
    <w:rsid w:val="000A78A3"/>
    <w:rsid w:val="000D3757"/>
    <w:rsid w:val="000D6AAF"/>
    <w:rsid w:val="000E3DE3"/>
    <w:rsid w:val="000E5773"/>
    <w:rsid w:val="000F6652"/>
    <w:rsid w:val="001176F1"/>
    <w:rsid w:val="00121292"/>
    <w:rsid w:val="00167521"/>
    <w:rsid w:val="0018023C"/>
    <w:rsid w:val="00191AC4"/>
    <w:rsid w:val="001A7B60"/>
    <w:rsid w:val="001D0846"/>
    <w:rsid w:val="001E6E6A"/>
    <w:rsid w:val="0023231C"/>
    <w:rsid w:val="002331D0"/>
    <w:rsid w:val="00234633"/>
    <w:rsid w:val="0027148C"/>
    <w:rsid w:val="002D6128"/>
    <w:rsid w:val="003048C6"/>
    <w:rsid w:val="0032137E"/>
    <w:rsid w:val="003266A2"/>
    <w:rsid w:val="00337360"/>
    <w:rsid w:val="00341347"/>
    <w:rsid w:val="0036530F"/>
    <w:rsid w:val="00386F09"/>
    <w:rsid w:val="003A546A"/>
    <w:rsid w:val="003D15A3"/>
    <w:rsid w:val="003D2850"/>
    <w:rsid w:val="003D30E9"/>
    <w:rsid w:val="003E7D89"/>
    <w:rsid w:val="004303FB"/>
    <w:rsid w:val="004334EF"/>
    <w:rsid w:val="004774B1"/>
    <w:rsid w:val="004C2953"/>
    <w:rsid w:val="004C4882"/>
    <w:rsid w:val="004E3E4A"/>
    <w:rsid w:val="004E4650"/>
    <w:rsid w:val="005141D2"/>
    <w:rsid w:val="00522B96"/>
    <w:rsid w:val="005C7ABD"/>
    <w:rsid w:val="005D3A58"/>
    <w:rsid w:val="00612C7F"/>
    <w:rsid w:val="006252E0"/>
    <w:rsid w:val="0063018D"/>
    <w:rsid w:val="00642E8C"/>
    <w:rsid w:val="0067559E"/>
    <w:rsid w:val="006A19EC"/>
    <w:rsid w:val="006A755F"/>
    <w:rsid w:val="006C31B4"/>
    <w:rsid w:val="006C3EA7"/>
    <w:rsid w:val="006F141F"/>
    <w:rsid w:val="00703665"/>
    <w:rsid w:val="00704FC0"/>
    <w:rsid w:val="00725C7C"/>
    <w:rsid w:val="00735F24"/>
    <w:rsid w:val="007532C9"/>
    <w:rsid w:val="00793118"/>
    <w:rsid w:val="00801677"/>
    <w:rsid w:val="0088343D"/>
    <w:rsid w:val="008850F5"/>
    <w:rsid w:val="008A00C4"/>
    <w:rsid w:val="008B4BD0"/>
    <w:rsid w:val="008E15F0"/>
    <w:rsid w:val="008E5BD4"/>
    <w:rsid w:val="00904A2C"/>
    <w:rsid w:val="00916C46"/>
    <w:rsid w:val="00940A8D"/>
    <w:rsid w:val="00944386"/>
    <w:rsid w:val="00964DE4"/>
    <w:rsid w:val="00982E47"/>
    <w:rsid w:val="00994CAF"/>
    <w:rsid w:val="00996923"/>
    <w:rsid w:val="009C359B"/>
    <w:rsid w:val="009C4E82"/>
    <w:rsid w:val="009C52E5"/>
    <w:rsid w:val="009C66C0"/>
    <w:rsid w:val="009D138D"/>
    <w:rsid w:val="00A6706A"/>
    <w:rsid w:val="00A90F68"/>
    <w:rsid w:val="00AA0973"/>
    <w:rsid w:val="00AB52A6"/>
    <w:rsid w:val="00AC1674"/>
    <w:rsid w:val="00AC3A6F"/>
    <w:rsid w:val="00AE7EF8"/>
    <w:rsid w:val="00B052BC"/>
    <w:rsid w:val="00B228D3"/>
    <w:rsid w:val="00B2436B"/>
    <w:rsid w:val="00B56954"/>
    <w:rsid w:val="00BA141F"/>
    <w:rsid w:val="00BA7E34"/>
    <w:rsid w:val="00BC4ACC"/>
    <w:rsid w:val="00BD2201"/>
    <w:rsid w:val="00BF17F0"/>
    <w:rsid w:val="00C450C5"/>
    <w:rsid w:val="00C91AF6"/>
    <w:rsid w:val="00CA725E"/>
    <w:rsid w:val="00CB18D0"/>
    <w:rsid w:val="00CD0D87"/>
    <w:rsid w:val="00D33EDB"/>
    <w:rsid w:val="00D60C65"/>
    <w:rsid w:val="00D80193"/>
    <w:rsid w:val="00D876F9"/>
    <w:rsid w:val="00D87825"/>
    <w:rsid w:val="00DD5D37"/>
    <w:rsid w:val="00E367EB"/>
    <w:rsid w:val="00E434DA"/>
    <w:rsid w:val="00E45B89"/>
    <w:rsid w:val="00E87BD8"/>
    <w:rsid w:val="00E940AE"/>
    <w:rsid w:val="00EB1FD7"/>
    <w:rsid w:val="00EC58B7"/>
    <w:rsid w:val="00EC6CBF"/>
    <w:rsid w:val="00ED5480"/>
    <w:rsid w:val="00EF404A"/>
    <w:rsid w:val="00EF531C"/>
    <w:rsid w:val="00F17E06"/>
    <w:rsid w:val="00F70B75"/>
    <w:rsid w:val="00F8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BA58-0BCD-4140-9AD1-3AD4F03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6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67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7EB"/>
  </w:style>
  <w:style w:type="paragraph" w:styleId="Footer">
    <w:name w:val="footer"/>
    <w:basedOn w:val="Normal"/>
    <w:link w:val="FooterChar"/>
    <w:uiPriority w:val="99"/>
    <w:unhideWhenUsed/>
    <w:rsid w:val="00E367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7EB"/>
  </w:style>
  <w:style w:type="paragraph" w:styleId="BalloonText">
    <w:name w:val="Balloon Text"/>
    <w:basedOn w:val="Normal"/>
    <w:link w:val="BalloonTextChar"/>
    <w:uiPriority w:val="99"/>
    <w:semiHidden/>
    <w:unhideWhenUsed/>
    <w:rsid w:val="0051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D2"/>
    <w:rPr>
      <w:rFonts w:ascii="Tahoma" w:hAnsi="Tahoma" w:cs="Tahoma"/>
      <w:sz w:val="16"/>
      <w:szCs w:val="16"/>
    </w:rPr>
  </w:style>
  <w:style w:type="paragraph" w:styleId="ListParagraph">
    <w:name w:val="List Paragraph"/>
    <w:basedOn w:val="Normal"/>
    <w:uiPriority w:val="34"/>
    <w:qFormat/>
    <w:rsid w:val="00BF17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836234">
      <w:bodyDiv w:val="1"/>
      <w:marLeft w:val="0"/>
      <w:marRight w:val="0"/>
      <w:marTop w:val="0"/>
      <w:marBottom w:val="0"/>
      <w:divBdr>
        <w:top w:val="none" w:sz="0" w:space="0" w:color="auto"/>
        <w:left w:val="none" w:sz="0" w:space="0" w:color="auto"/>
        <w:bottom w:val="none" w:sz="0" w:space="0" w:color="auto"/>
        <w:right w:val="none" w:sz="0" w:space="0" w:color="auto"/>
      </w:divBdr>
    </w:div>
    <w:div w:id="1525094601">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913731523">
              <w:marLeft w:val="0"/>
              <w:marRight w:val="0"/>
              <w:marTop w:val="0"/>
              <w:marBottom w:val="0"/>
              <w:divBdr>
                <w:top w:val="none" w:sz="0" w:space="0" w:color="auto"/>
                <w:left w:val="none" w:sz="0" w:space="0" w:color="auto"/>
                <w:bottom w:val="none" w:sz="0" w:space="0" w:color="auto"/>
                <w:right w:val="none" w:sz="0" w:space="0" w:color="auto"/>
              </w:divBdr>
              <w:divsChild>
                <w:div w:id="906917425">
                  <w:marLeft w:val="0"/>
                  <w:marRight w:val="0"/>
                  <w:marTop w:val="0"/>
                  <w:marBottom w:val="0"/>
                  <w:divBdr>
                    <w:top w:val="none" w:sz="0" w:space="0" w:color="auto"/>
                    <w:left w:val="none" w:sz="0" w:space="0" w:color="auto"/>
                    <w:bottom w:val="none" w:sz="0" w:space="0" w:color="auto"/>
                    <w:right w:val="none" w:sz="0" w:space="0" w:color="auto"/>
                  </w:divBdr>
                  <w:divsChild>
                    <w:div w:id="1184637048">
                      <w:marLeft w:val="0"/>
                      <w:marRight w:val="0"/>
                      <w:marTop w:val="0"/>
                      <w:marBottom w:val="0"/>
                      <w:divBdr>
                        <w:top w:val="none" w:sz="0" w:space="0" w:color="auto"/>
                        <w:left w:val="none" w:sz="0" w:space="0" w:color="auto"/>
                        <w:bottom w:val="none" w:sz="0" w:space="0" w:color="auto"/>
                        <w:right w:val="none" w:sz="0" w:space="0" w:color="auto"/>
                      </w:divBdr>
                      <w:divsChild>
                        <w:div w:id="1561743721">
                          <w:marLeft w:val="0"/>
                          <w:marRight w:val="0"/>
                          <w:marTop w:val="0"/>
                          <w:marBottom w:val="0"/>
                          <w:divBdr>
                            <w:top w:val="none" w:sz="0" w:space="0" w:color="auto"/>
                            <w:left w:val="none" w:sz="0" w:space="0" w:color="auto"/>
                            <w:bottom w:val="none" w:sz="0" w:space="0" w:color="auto"/>
                            <w:right w:val="none" w:sz="0" w:space="0" w:color="auto"/>
                          </w:divBdr>
                          <w:divsChild>
                            <w:div w:id="146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6893-6D9E-4481-9003-91DE51798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D3247E91</Template>
  <TotalTime>21</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Storey.k</dc:creator>
  <cp:lastModifiedBy>Mrs A Barker</cp:lastModifiedBy>
  <cp:revision>4</cp:revision>
  <dcterms:created xsi:type="dcterms:W3CDTF">2021-10-07T08:20:00Z</dcterms:created>
  <dcterms:modified xsi:type="dcterms:W3CDTF">2021-11-11T15:08:00Z</dcterms:modified>
</cp:coreProperties>
</file>