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0904D75C"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A476ECC"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6EA2859B"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03F065E9"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rsidRPr="0074119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741198" w:rsidRDefault="009D71E8">
            <w:pPr>
              <w:pStyle w:val="TableRow"/>
              <w:rPr>
                <w:sz w:val="22"/>
                <w:szCs w:val="22"/>
              </w:rPr>
            </w:pPr>
            <w:r w:rsidRPr="00741198">
              <w:rPr>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F3C3438" w:rsidR="00E66558" w:rsidRPr="00741198" w:rsidRDefault="006135BB">
            <w:pPr>
              <w:pStyle w:val="TableRow"/>
              <w:rPr>
                <w:sz w:val="22"/>
                <w:szCs w:val="22"/>
              </w:rPr>
            </w:pPr>
            <w:r w:rsidRPr="00741198">
              <w:rPr>
                <w:sz w:val="22"/>
                <w:szCs w:val="22"/>
              </w:rPr>
              <w:t>St Andrew’s Methodist Primary</w:t>
            </w:r>
            <w:r w:rsidR="006478DE">
              <w:rPr>
                <w:sz w:val="22"/>
                <w:szCs w:val="22"/>
              </w:rPr>
              <w:t xml:space="preserve"> School</w:t>
            </w:r>
          </w:p>
        </w:tc>
      </w:tr>
      <w:tr w:rsidR="00E66558" w:rsidRPr="0074119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741198" w:rsidRDefault="009D71E8">
            <w:pPr>
              <w:pStyle w:val="TableRow"/>
              <w:rPr>
                <w:sz w:val="22"/>
                <w:szCs w:val="22"/>
              </w:rPr>
            </w:pPr>
            <w:r w:rsidRPr="00741198">
              <w:rPr>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230B99C" w:rsidR="00E66558" w:rsidRPr="00741198" w:rsidRDefault="006135BB">
            <w:pPr>
              <w:pStyle w:val="TableRow"/>
              <w:rPr>
                <w:sz w:val="22"/>
                <w:szCs w:val="22"/>
              </w:rPr>
            </w:pPr>
            <w:r w:rsidRPr="00741198">
              <w:rPr>
                <w:sz w:val="22"/>
                <w:szCs w:val="22"/>
              </w:rPr>
              <w:t>231</w:t>
            </w:r>
            <w:r w:rsidR="00BD3506" w:rsidRPr="00741198">
              <w:rPr>
                <w:sz w:val="22"/>
                <w:szCs w:val="22"/>
              </w:rPr>
              <w:t xml:space="preserve"> (including Nursery)</w:t>
            </w:r>
          </w:p>
        </w:tc>
      </w:tr>
      <w:tr w:rsidR="00E66558" w:rsidRPr="0074119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741198" w:rsidRDefault="009D71E8">
            <w:pPr>
              <w:pStyle w:val="TableRow"/>
              <w:rPr>
                <w:sz w:val="22"/>
                <w:szCs w:val="22"/>
              </w:rPr>
            </w:pPr>
            <w:r w:rsidRPr="00741198">
              <w:rPr>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DD45E47" w:rsidR="00E66558" w:rsidRPr="00741198" w:rsidRDefault="00BD3506">
            <w:pPr>
              <w:pStyle w:val="TableRow"/>
              <w:rPr>
                <w:sz w:val="22"/>
                <w:szCs w:val="22"/>
              </w:rPr>
            </w:pPr>
            <w:r w:rsidRPr="00741198">
              <w:rPr>
                <w:color w:val="auto"/>
                <w:sz w:val="22"/>
                <w:szCs w:val="22"/>
              </w:rPr>
              <w:t>35</w:t>
            </w:r>
            <w:r w:rsidR="006135BB" w:rsidRPr="00741198">
              <w:rPr>
                <w:color w:val="auto"/>
                <w:sz w:val="22"/>
                <w:szCs w:val="22"/>
              </w:rPr>
              <w:t>%</w:t>
            </w:r>
          </w:p>
        </w:tc>
      </w:tr>
      <w:tr w:rsidR="00E66558" w:rsidRPr="0074119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741198" w:rsidRDefault="009D71E8">
            <w:pPr>
              <w:pStyle w:val="TableRow"/>
              <w:rPr>
                <w:sz w:val="22"/>
                <w:szCs w:val="22"/>
              </w:rPr>
            </w:pPr>
            <w:r w:rsidRPr="00741198">
              <w:rPr>
                <w:sz w:val="22"/>
                <w:szCs w:val="22"/>
              </w:rPr>
              <w:t xml:space="preserve">Academic year/years that our current pupil premium strategy plan covers </w:t>
            </w:r>
            <w:r w:rsidRPr="00741198">
              <w:rPr>
                <w:b/>
                <w:bCs/>
                <w:sz w:val="22"/>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3A413E0" w:rsidR="00E66558" w:rsidRPr="00741198" w:rsidRDefault="00306C72">
            <w:pPr>
              <w:pStyle w:val="TableRow"/>
              <w:rPr>
                <w:sz w:val="22"/>
                <w:szCs w:val="22"/>
              </w:rPr>
            </w:pPr>
            <w:r w:rsidRPr="00741198">
              <w:rPr>
                <w:sz w:val="22"/>
                <w:szCs w:val="22"/>
              </w:rPr>
              <w:t>3 years</w:t>
            </w:r>
          </w:p>
        </w:tc>
      </w:tr>
      <w:tr w:rsidR="00E66558" w:rsidRPr="0074119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741198" w:rsidRDefault="009D71E8">
            <w:pPr>
              <w:pStyle w:val="TableRow"/>
              <w:rPr>
                <w:sz w:val="22"/>
                <w:szCs w:val="22"/>
              </w:rPr>
            </w:pPr>
            <w:r w:rsidRPr="00741198">
              <w:rPr>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89B5F55" w:rsidR="00E66558" w:rsidRPr="00741198" w:rsidRDefault="00306C72">
            <w:pPr>
              <w:pStyle w:val="TableRow"/>
              <w:rPr>
                <w:sz w:val="22"/>
                <w:szCs w:val="22"/>
              </w:rPr>
            </w:pPr>
            <w:r w:rsidRPr="00741198">
              <w:rPr>
                <w:sz w:val="22"/>
                <w:szCs w:val="22"/>
              </w:rPr>
              <w:t>21.09.21</w:t>
            </w:r>
          </w:p>
        </w:tc>
      </w:tr>
      <w:tr w:rsidR="00E66558" w:rsidRPr="00741198" w14:paraId="2A7D54C9" w14:textId="77777777" w:rsidTr="00741198">
        <w:trPr>
          <w:trHeight w:val="523"/>
        </w:trP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741198" w:rsidRDefault="009D71E8">
            <w:pPr>
              <w:pStyle w:val="TableRow"/>
              <w:rPr>
                <w:sz w:val="22"/>
                <w:szCs w:val="22"/>
              </w:rPr>
            </w:pPr>
            <w:r w:rsidRPr="00741198">
              <w:rPr>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FA617ED" w:rsidR="00E66558" w:rsidRPr="00741198" w:rsidRDefault="00306C72">
            <w:pPr>
              <w:pStyle w:val="TableRow"/>
              <w:rPr>
                <w:sz w:val="22"/>
                <w:szCs w:val="22"/>
              </w:rPr>
            </w:pPr>
            <w:r w:rsidRPr="00741198">
              <w:rPr>
                <w:sz w:val="22"/>
                <w:szCs w:val="22"/>
              </w:rPr>
              <w:t>September 2022</w:t>
            </w:r>
          </w:p>
        </w:tc>
      </w:tr>
      <w:tr w:rsidR="00E66558" w:rsidRPr="0074119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741198" w:rsidRDefault="009D71E8">
            <w:pPr>
              <w:pStyle w:val="TableRow"/>
              <w:rPr>
                <w:sz w:val="22"/>
                <w:szCs w:val="22"/>
              </w:rPr>
            </w:pPr>
            <w:r w:rsidRPr="00741198">
              <w:rPr>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8F16CCF" w:rsidR="00E66558" w:rsidRPr="00741198" w:rsidRDefault="006135BB">
            <w:pPr>
              <w:pStyle w:val="TableRow"/>
              <w:rPr>
                <w:sz w:val="22"/>
                <w:szCs w:val="22"/>
              </w:rPr>
            </w:pPr>
            <w:r w:rsidRPr="00741198">
              <w:rPr>
                <w:sz w:val="22"/>
                <w:szCs w:val="22"/>
              </w:rPr>
              <w:t>Anne Barker</w:t>
            </w:r>
          </w:p>
        </w:tc>
      </w:tr>
      <w:tr w:rsidR="00E66558" w:rsidRPr="0074119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741198" w:rsidRDefault="009D71E8">
            <w:pPr>
              <w:pStyle w:val="TableRow"/>
              <w:rPr>
                <w:sz w:val="22"/>
                <w:szCs w:val="22"/>
              </w:rPr>
            </w:pPr>
            <w:r w:rsidRPr="00741198">
              <w:rPr>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7ED7BBE" w:rsidR="00E66558" w:rsidRPr="00741198" w:rsidRDefault="006135BB">
            <w:pPr>
              <w:pStyle w:val="TableRow"/>
              <w:rPr>
                <w:sz w:val="22"/>
                <w:szCs w:val="22"/>
              </w:rPr>
            </w:pPr>
            <w:r w:rsidRPr="00741198">
              <w:rPr>
                <w:sz w:val="22"/>
                <w:szCs w:val="22"/>
              </w:rPr>
              <w:t>Anne Barker</w:t>
            </w:r>
          </w:p>
        </w:tc>
      </w:tr>
      <w:tr w:rsidR="00E66558" w:rsidRPr="0074119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417AB875" w:rsidR="00E66558" w:rsidRPr="00741198" w:rsidRDefault="009D71E8">
            <w:pPr>
              <w:pStyle w:val="TableRow"/>
              <w:rPr>
                <w:sz w:val="22"/>
                <w:szCs w:val="22"/>
              </w:rPr>
            </w:pPr>
            <w:r w:rsidRPr="00741198">
              <w:rPr>
                <w:sz w:val="22"/>
                <w:szCs w:val="22"/>
              </w:rPr>
              <w:t>Governor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C826573" w:rsidR="00E66558" w:rsidRPr="00741198" w:rsidRDefault="006135BB">
            <w:pPr>
              <w:pStyle w:val="TableRow"/>
              <w:rPr>
                <w:sz w:val="22"/>
                <w:szCs w:val="22"/>
              </w:rPr>
            </w:pPr>
            <w:r w:rsidRPr="00741198">
              <w:rPr>
                <w:sz w:val="22"/>
                <w:szCs w:val="22"/>
              </w:rPr>
              <w:t>Geoff Jones</w:t>
            </w:r>
          </w:p>
        </w:tc>
      </w:tr>
    </w:tbl>
    <w:bookmarkEnd w:id="2"/>
    <w:bookmarkEnd w:id="3"/>
    <w:bookmarkEnd w:id="4"/>
    <w:p w14:paraId="2A7D54D3" w14:textId="77777777" w:rsidR="00E66558" w:rsidRPr="00741198" w:rsidRDefault="009D71E8">
      <w:pPr>
        <w:spacing w:before="480" w:line="240" w:lineRule="auto"/>
        <w:rPr>
          <w:b/>
          <w:color w:val="104F75"/>
          <w:sz w:val="22"/>
          <w:szCs w:val="22"/>
        </w:rPr>
      </w:pPr>
      <w:r w:rsidRPr="00741198">
        <w:rPr>
          <w:b/>
          <w:color w:val="104F75"/>
          <w:sz w:val="22"/>
          <w:szCs w:val="2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74119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741198" w:rsidRDefault="009D71E8">
            <w:pPr>
              <w:pStyle w:val="TableRow"/>
            </w:pPr>
            <w:r w:rsidRPr="00741198">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741198" w:rsidRDefault="009D71E8">
            <w:pPr>
              <w:pStyle w:val="TableRow"/>
            </w:pPr>
            <w:r w:rsidRPr="00741198">
              <w:rPr>
                <w:b/>
              </w:rPr>
              <w:t>Amount</w:t>
            </w:r>
          </w:p>
        </w:tc>
      </w:tr>
      <w:tr w:rsidR="00E66558" w:rsidRPr="0074119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741198" w:rsidRDefault="009D71E8">
            <w:pPr>
              <w:pStyle w:val="TableRow"/>
              <w:rPr>
                <w:sz w:val="22"/>
                <w:szCs w:val="22"/>
              </w:rPr>
            </w:pPr>
            <w:r w:rsidRPr="00741198">
              <w:rPr>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FC2F798" w:rsidR="00E66558" w:rsidRPr="00741198" w:rsidRDefault="009D71E8">
            <w:pPr>
              <w:pStyle w:val="TableRow"/>
              <w:rPr>
                <w:sz w:val="22"/>
                <w:szCs w:val="22"/>
              </w:rPr>
            </w:pPr>
            <w:r w:rsidRPr="00741198">
              <w:rPr>
                <w:sz w:val="22"/>
                <w:szCs w:val="22"/>
              </w:rPr>
              <w:t>£</w:t>
            </w:r>
            <w:r w:rsidR="006135BB" w:rsidRPr="00741198">
              <w:rPr>
                <w:rFonts w:cs="Calibri"/>
                <w:b/>
                <w:sz w:val="22"/>
                <w:szCs w:val="22"/>
              </w:rPr>
              <w:t>100,625</w:t>
            </w:r>
          </w:p>
        </w:tc>
      </w:tr>
      <w:tr w:rsidR="00E66558" w:rsidRPr="0074119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741198" w:rsidRDefault="009D71E8">
            <w:pPr>
              <w:pStyle w:val="TableRow"/>
              <w:rPr>
                <w:sz w:val="22"/>
                <w:szCs w:val="22"/>
              </w:rPr>
            </w:pPr>
            <w:r w:rsidRPr="00741198">
              <w:rPr>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44965BD" w:rsidR="00E66558" w:rsidRPr="00741198" w:rsidRDefault="009D71E8">
            <w:pPr>
              <w:pStyle w:val="TableRow"/>
              <w:rPr>
                <w:sz w:val="22"/>
                <w:szCs w:val="22"/>
              </w:rPr>
            </w:pPr>
            <w:r w:rsidRPr="00741198">
              <w:rPr>
                <w:sz w:val="22"/>
                <w:szCs w:val="22"/>
              </w:rPr>
              <w:t>£</w:t>
            </w:r>
            <w:r w:rsidR="008B0684">
              <w:rPr>
                <w:sz w:val="22"/>
                <w:szCs w:val="22"/>
              </w:rPr>
              <w:t>10,150</w:t>
            </w:r>
          </w:p>
        </w:tc>
      </w:tr>
      <w:tr w:rsidR="00E66558" w:rsidRPr="0074119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741198" w:rsidRDefault="009D71E8">
            <w:pPr>
              <w:pStyle w:val="TableRow"/>
              <w:rPr>
                <w:sz w:val="22"/>
                <w:szCs w:val="22"/>
              </w:rPr>
            </w:pPr>
            <w:r w:rsidRPr="00741198">
              <w:rPr>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1F0A228" w:rsidR="00E66558" w:rsidRPr="00741198" w:rsidRDefault="009D71E8">
            <w:pPr>
              <w:pStyle w:val="TableRow"/>
              <w:rPr>
                <w:sz w:val="22"/>
                <w:szCs w:val="22"/>
              </w:rPr>
            </w:pPr>
            <w:r w:rsidRPr="00741198">
              <w:rPr>
                <w:sz w:val="22"/>
                <w:szCs w:val="22"/>
              </w:rPr>
              <w:t>£</w:t>
            </w:r>
            <w:r w:rsidR="00306C72" w:rsidRPr="00741198">
              <w:rPr>
                <w:sz w:val="22"/>
                <w:szCs w:val="22"/>
              </w:rPr>
              <w:t>28,060</w:t>
            </w:r>
          </w:p>
        </w:tc>
      </w:tr>
      <w:tr w:rsidR="00E66558" w:rsidRPr="0074119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741198" w:rsidRDefault="009D71E8">
            <w:pPr>
              <w:pStyle w:val="TableRow"/>
              <w:rPr>
                <w:b/>
                <w:sz w:val="22"/>
                <w:szCs w:val="22"/>
              </w:rPr>
            </w:pPr>
            <w:r w:rsidRPr="00741198">
              <w:rPr>
                <w:b/>
                <w:sz w:val="22"/>
                <w:szCs w:val="22"/>
              </w:rPr>
              <w:t>Total budget for this academic year</w:t>
            </w:r>
          </w:p>
          <w:p w14:paraId="2A7D54E1" w14:textId="77777777" w:rsidR="00E66558" w:rsidRPr="00741198" w:rsidRDefault="009D71E8">
            <w:pPr>
              <w:pStyle w:val="TableRow"/>
              <w:rPr>
                <w:sz w:val="22"/>
                <w:szCs w:val="22"/>
              </w:rPr>
            </w:pPr>
            <w:r w:rsidRPr="00741198">
              <w:rPr>
                <w:sz w:val="22"/>
                <w:szCs w:val="22"/>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E4CC37C" w:rsidR="00E66558" w:rsidRPr="00741198" w:rsidRDefault="009D71E8">
            <w:pPr>
              <w:pStyle w:val="TableRow"/>
              <w:rPr>
                <w:sz w:val="22"/>
                <w:szCs w:val="22"/>
              </w:rPr>
            </w:pPr>
            <w:r w:rsidRPr="00741198">
              <w:rPr>
                <w:sz w:val="22"/>
                <w:szCs w:val="22"/>
              </w:rPr>
              <w:t>£</w:t>
            </w:r>
            <w:r w:rsidR="008B0684">
              <w:rPr>
                <w:sz w:val="22"/>
                <w:szCs w:val="22"/>
              </w:rPr>
              <w:t>138,835</w:t>
            </w:r>
            <w:bookmarkStart w:id="14" w:name="_GoBack"/>
            <w:bookmarkEnd w:id="14"/>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28A36" w14:textId="77777777" w:rsidR="00741198" w:rsidRDefault="00741198" w:rsidP="00A65E92">
            <w:pPr>
              <w:jc w:val="both"/>
              <w:rPr>
                <w:color w:val="auto"/>
                <w:sz w:val="22"/>
                <w:szCs w:val="22"/>
              </w:rPr>
            </w:pPr>
          </w:p>
          <w:p w14:paraId="64988C06" w14:textId="69AB97BE" w:rsidR="00A65E92" w:rsidRPr="00741198" w:rsidRDefault="00A65E92" w:rsidP="00A65E92">
            <w:pPr>
              <w:jc w:val="both"/>
              <w:rPr>
                <w:i/>
                <w:iCs/>
                <w:sz w:val="22"/>
                <w:szCs w:val="22"/>
              </w:rPr>
            </w:pPr>
            <w:r w:rsidRPr="00741198">
              <w:rPr>
                <w:color w:val="auto"/>
                <w:sz w:val="22"/>
                <w:szCs w:val="22"/>
              </w:rPr>
              <w:t>Our school vision statement</w:t>
            </w:r>
            <w:r w:rsidRPr="00741198">
              <w:rPr>
                <w:b/>
                <w:color w:val="auto"/>
                <w:sz w:val="22"/>
                <w:szCs w:val="22"/>
              </w:rPr>
              <w:t>, ‘Striving for excellence, together as one with God,</w:t>
            </w:r>
            <w:r w:rsidRPr="00741198">
              <w:rPr>
                <w:color w:val="auto"/>
                <w:sz w:val="22"/>
                <w:szCs w:val="22"/>
              </w:rPr>
              <w:t xml:space="preserve">’ clearly reflects the high aspirations we hold for </w:t>
            </w:r>
            <w:r w:rsidRPr="00741198">
              <w:rPr>
                <w:b/>
                <w:color w:val="auto"/>
                <w:sz w:val="22"/>
                <w:szCs w:val="22"/>
              </w:rPr>
              <w:t>all</w:t>
            </w:r>
            <w:r w:rsidRPr="00741198">
              <w:rPr>
                <w:color w:val="auto"/>
                <w:sz w:val="22"/>
                <w:szCs w:val="22"/>
              </w:rPr>
              <w:t xml:space="preserve"> our children, including disadvantaged pupils.  Our curriculum vision is to provide all children with a purposeful, informative curriculum that motivates pupils, makes resilient learners, and leads to ‘success for all.’ </w:t>
            </w:r>
          </w:p>
          <w:p w14:paraId="51479679" w14:textId="3B7FB985" w:rsidR="00FE5637" w:rsidRPr="00741198" w:rsidRDefault="007363E1" w:rsidP="00FE5637">
            <w:pPr>
              <w:rPr>
                <w:rFonts w:cs="Calibri"/>
                <w:sz w:val="22"/>
                <w:szCs w:val="22"/>
              </w:rPr>
            </w:pPr>
            <w:r w:rsidRPr="00741198">
              <w:rPr>
                <w:rFonts w:cs="Calibri"/>
                <w:sz w:val="22"/>
                <w:szCs w:val="22"/>
              </w:rPr>
              <w:t>St. Andrew’s Methodist Primary School is committed to providing effective resources and ensuring vital support is in place for our disadvantaged children to improve their academic outcomes. This document details a review of how PPG was spent in the past academic year (2020-2021) and the proposed spend of the funding September 2021 – July 2022</w:t>
            </w:r>
          </w:p>
          <w:p w14:paraId="55688974" w14:textId="35D58159" w:rsidR="00FE5637" w:rsidRPr="00741198" w:rsidRDefault="00FE5637" w:rsidP="00FE5637">
            <w:pPr>
              <w:rPr>
                <w:rFonts w:cs="Calibri"/>
                <w:sz w:val="22"/>
                <w:szCs w:val="22"/>
              </w:rPr>
            </w:pPr>
            <w:r w:rsidRPr="00741198">
              <w:rPr>
                <w:rFonts w:cs="Calibri"/>
                <w:sz w:val="22"/>
                <w:szCs w:val="22"/>
              </w:rPr>
              <w:t>The disadvantaged children’s fund provides funding for children;</w:t>
            </w:r>
          </w:p>
          <w:p w14:paraId="266E0C72" w14:textId="77777777" w:rsidR="00FE5637" w:rsidRPr="00741198" w:rsidRDefault="00FE5637" w:rsidP="00FE5637">
            <w:pPr>
              <w:pStyle w:val="ListParagraph"/>
              <w:numPr>
                <w:ilvl w:val="0"/>
                <w:numId w:val="18"/>
              </w:numPr>
              <w:suppressAutoHyphens w:val="0"/>
              <w:autoSpaceDN/>
              <w:spacing w:after="200" w:line="276" w:lineRule="auto"/>
              <w:rPr>
                <w:rFonts w:cs="Calibri"/>
                <w:sz w:val="22"/>
                <w:szCs w:val="22"/>
              </w:rPr>
            </w:pPr>
            <w:r w:rsidRPr="00741198">
              <w:rPr>
                <w:rFonts w:cs="Calibri"/>
                <w:sz w:val="22"/>
                <w:szCs w:val="22"/>
              </w:rPr>
              <w:t xml:space="preserve">Who have been in receipt of free school meals (FSM) at any point in the past six years </w:t>
            </w:r>
          </w:p>
          <w:p w14:paraId="66E03B11" w14:textId="77777777" w:rsidR="00FE5637" w:rsidRPr="00741198" w:rsidRDefault="00FE5637" w:rsidP="00FE5637">
            <w:pPr>
              <w:pStyle w:val="ListParagraph"/>
              <w:numPr>
                <w:ilvl w:val="0"/>
                <w:numId w:val="18"/>
              </w:numPr>
              <w:suppressAutoHyphens w:val="0"/>
              <w:autoSpaceDN/>
              <w:spacing w:after="200" w:line="276" w:lineRule="auto"/>
              <w:rPr>
                <w:rFonts w:cs="Calibri"/>
                <w:sz w:val="22"/>
                <w:szCs w:val="22"/>
              </w:rPr>
            </w:pPr>
            <w:r w:rsidRPr="00741198">
              <w:rPr>
                <w:rFonts w:cs="Calibri"/>
                <w:sz w:val="22"/>
                <w:szCs w:val="22"/>
              </w:rPr>
              <w:t xml:space="preserve">Who have been continuously looked after for the past six months </w:t>
            </w:r>
          </w:p>
          <w:p w14:paraId="4346EA38" w14:textId="77777777" w:rsidR="00FE5637" w:rsidRPr="00741198" w:rsidRDefault="00FE5637" w:rsidP="00FE5637">
            <w:pPr>
              <w:pStyle w:val="ListParagraph"/>
              <w:numPr>
                <w:ilvl w:val="0"/>
                <w:numId w:val="18"/>
              </w:numPr>
              <w:suppressAutoHyphens w:val="0"/>
              <w:autoSpaceDN/>
              <w:spacing w:after="200" w:line="276" w:lineRule="auto"/>
              <w:rPr>
                <w:rFonts w:cs="Calibri"/>
                <w:sz w:val="22"/>
                <w:szCs w:val="22"/>
              </w:rPr>
            </w:pPr>
            <w:r w:rsidRPr="00741198">
              <w:rPr>
                <w:rFonts w:cs="Calibri"/>
                <w:sz w:val="22"/>
                <w:szCs w:val="22"/>
              </w:rPr>
              <w:t>Who are adopted</w:t>
            </w:r>
          </w:p>
          <w:p w14:paraId="12944787" w14:textId="77777777" w:rsidR="00FE5637" w:rsidRPr="00741198" w:rsidRDefault="00FE5637" w:rsidP="00FE5637">
            <w:pPr>
              <w:pStyle w:val="ListParagraph"/>
              <w:numPr>
                <w:ilvl w:val="0"/>
                <w:numId w:val="18"/>
              </w:numPr>
              <w:suppressAutoHyphens w:val="0"/>
              <w:autoSpaceDN/>
              <w:spacing w:after="200" w:line="276" w:lineRule="auto"/>
              <w:rPr>
                <w:rFonts w:cs="Calibri"/>
                <w:sz w:val="22"/>
                <w:szCs w:val="22"/>
              </w:rPr>
            </w:pPr>
            <w:r w:rsidRPr="00741198">
              <w:rPr>
                <w:rFonts w:cs="Calibri"/>
                <w:sz w:val="22"/>
                <w:szCs w:val="22"/>
              </w:rPr>
              <w:t>Who are the children of Armed Service men and women</w:t>
            </w:r>
          </w:p>
          <w:p w14:paraId="2A7D54E9" w14:textId="7FD8CF38" w:rsidR="00FE5637" w:rsidRPr="00741198" w:rsidRDefault="00FE5637" w:rsidP="00FE5637">
            <w:pPr>
              <w:rPr>
                <w:rFonts w:cs="Calibri"/>
                <w:sz w:val="22"/>
                <w:szCs w:val="22"/>
              </w:rPr>
            </w:pPr>
            <w:r w:rsidRPr="00741198">
              <w:rPr>
                <w:rFonts w:cs="Calibri"/>
                <w:sz w:val="22"/>
                <w:szCs w:val="22"/>
              </w:rPr>
              <w:t>The strategy for this academic year, 2021-2022 will be presented to the governing board on 20</w:t>
            </w:r>
            <w:r w:rsidRPr="00741198">
              <w:rPr>
                <w:rFonts w:cs="Calibri"/>
                <w:sz w:val="22"/>
                <w:szCs w:val="22"/>
                <w:vertAlign w:val="superscript"/>
              </w:rPr>
              <w:t>th</w:t>
            </w:r>
            <w:r w:rsidRPr="00741198">
              <w:rPr>
                <w:rFonts w:cs="Calibri"/>
                <w:sz w:val="22"/>
                <w:szCs w:val="22"/>
              </w:rPr>
              <w:t xml:space="preserve"> September </w:t>
            </w:r>
            <w:r w:rsidR="007363E1" w:rsidRPr="00741198">
              <w:rPr>
                <w:rFonts w:cs="Calibri"/>
                <w:sz w:val="22"/>
                <w:szCs w:val="22"/>
              </w:rPr>
              <w:t>2021</w:t>
            </w:r>
            <w:r w:rsidRPr="00741198">
              <w:rPr>
                <w:rFonts w:cs="Calibri"/>
                <w:sz w:val="22"/>
                <w:szCs w:val="22"/>
              </w:rPr>
              <w:t>.</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741198" w:rsidRDefault="009D71E8">
            <w:pPr>
              <w:pStyle w:val="TableRow"/>
              <w:rPr>
                <w:sz w:val="22"/>
                <w:szCs w:val="22"/>
              </w:rPr>
            </w:pPr>
            <w:r w:rsidRPr="00741198">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07076A9" w:rsidR="00E66558" w:rsidRPr="00741198" w:rsidRDefault="001B3666">
            <w:pPr>
              <w:pStyle w:val="TableRowCentered"/>
              <w:jc w:val="left"/>
              <w:rPr>
                <w:sz w:val="22"/>
                <w:szCs w:val="22"/>
              </w:rPr>
            </w:pPr>
            <w:r w:rsidRPr="00741198">
              <w:rPr>
                <w:sz w:val="22"/>
                <w:szCs w:val="22"/>
              </w:rPr>
              <w:t>Rising numbers of children whose well-being and mental health is a cause for concern.</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741198" w:rsidRDefault="009D71E8">
            <w:pPr>
              <w:pStyle w:val="TableRow"/>
              <w:rPr>
                <w:sz w:val="22"/>
                <w:szCs w:val="22"/>
              </w:rPr>
            </w:pPr>
            <w:r w:rsidRPr="00741198">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79BF078" w:rsidR="00E66558" w:rsidRPr="00741198" w:rsidRDefault="001B3666" w:rsidP="001B3666">
            <w:pPr>
              <w:pStyle w:val="TableRowCentered"/>
              <w:jc w:val="left"/>
              <w:rPr>
                <w:sz w:val="22"/>
                <w:szCs w:val="22"/>
              </w:rPr>
            </w:pPr>
            <w:r w:rsidRPr="00741198">
              <w:rPr>
                <w:sz w:val="22"/>
                <w:szCs w:val="22"/>
              </w:rPr>
              <w:t>There is a</w:t>
            </w:r>
            <w:r w:rsidR="00EA5FDB" w:rsidRPr="00741198">
              <w:rPr>
                <w:sz w:val="22"/>
                <w:szCs w:val="22"/>
              </w:rPr>
              <w:t xml:space="preserve"> gap in attainment and progress in reading, writing and maths</w:t>
            </w:r>
            <w:r w:rsidRPr="00741198">
              <w:rPr>
                <w:sz w:val="22"/>
                <w:szCs w:val="22"/>
              </w:rPr>
              <w:t xml:space="preserve"> between those who are eligible for PPG and those who are not</w:t>
            </w:r>
            <w:r w:rsidR="00EA5FDB" w:rsidRPr="00741198">
              <w:rPr>
                <w:sz w:val="22"/>
                <w:szCs w:val="22"/>
              </w:rPr>
              <w: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787A7CA" w:rsidR="00E66558" w:rsidRPr="00741198" w:rsidRDefault="001B3666">
            <w:pPr>
              <w:pStyle w:val="TableRow"/>
              <w:rPr>
                <w:sz w:val="22"/>
                <w:szCs w:val="22"/>
              </w:rPr>
            </w:pPr>
            <w:r w:rsidRPr="00741198">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5745C64" w:rsidR="00E66558" w:rsidRPr="00741198" w:rsidRDefault="001B3666" w:rsidP="00394519">
            <w:pPr>
              <w:pStyle w:val="TableRowCentered"/>
              <w:jc w:val="left"/>
              <w:rPr>
                <w:iCs/>
                <w:sz w:val="22"/>
                <w:szCs w:val="22"/>
              </w:rPr>
            </w:pPr>
            <w:r w:rsidRPr="00741198">
              <w:rPr>
                <w:sz w:val="22"/>
                <w:szCs w:val="22"/>
              </w:rPr>
              <w:t>A</w:t>
            </w:r>
            <w:r w:rsidR="00EA5FDB" w:rsidRPr="00741198">
              <w:rPr>
                <w:sz w:val="22"/>
                <w:szCs w:val="22"/>
              </w:rPr>
              <w:t xml:space="preserve">ttendance and punctuality </w:t>
            </w:r>
            <w:r w:rsidR="00394519" w:rsidRPr="00741198">
              <w:rPr>
                <w:sz w:val="22"/>
                <w:szCs w:val="22"/>
              </w:rPr>
              <w:t xml:space="preserve">of </w:t>
            </w:r>
            <w:r w:rsidRPr="00741198">
              <w:rPr>
                <w:sz w:val="22"/>
                <w:szCs w:val="22"/>
              </w:rPr>
              <w:t>some pupils</w:t>
            </w:r>
            <w:r w:rsidR="00394519" w:rsidRPr="00741198">
              <w:rPr>
                <w:sz w:val="22"/>
                <w:szCs w:val="22"/>
              </w:rPr>
              <w:t xml:space="preserve"> is below the minimum target of 96%</w:t>
            </w:r>
            <w:r w:rsidRPr="00741198">
              <w:rPr>
                <w:sz w:val="22"/>
                <w:szCs w:val="22"/>
              </w:rPr>
              <w: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6F119A39" w:rsidR="00E66558" w:rsidRPr="00741198" w:rsidRDefault="001B3666">
            <w:pPr>
              <w:pStyle w:val="TableRow"/>
              <w:rPr>
                <w:sz w:val="22"/>
                <w:szCs w:val="22"/>
              </w:rPr>
            </w:pPr>
            <w:bookmarkStart w:id="17" w:name="_Toc443397160"/>
            <w:r w:rsidRPr="00741198">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1323312" w:rsidR="00E66558" w:rsidRPr="00741198" w:rsidRDefault="00394519" w:rsidP="00EA5FDB">
            <w:pPr>
              <w:pStyle w:val="TableRowCentered"/>
              <w:jc w:val="left"/>
              <w:rPr>
                <w:iCs/>
                <w:sz w:val="22"/>
                <w:szCs w:val="22"/>
              </w:rPr>
            </w:pPr>
            <w:r w:rsidRPr="00741198">
              <w:rPr>
                <w:rFonts w:cs="Calibri"/>
                <w:sz w:val="22"/>
                <w:szCs w:val="22"/>
              </w:rPr>
              <w:t>Children’s</w:t>
            </w:r>
            <w:r w:rsidR="00EA5FDB" w:rsidRPr="00741198">
              <w:rPr>
                <w:rFonts w:cs="Calibri"/>
                <w:sz w:val="22"/>
                <w:szCs w:val="22"/>
              </w:rPr>
              <w:t xml:space="preserve"> speech and language skills</w:t>
            </w:r>
            <w:r w:rsidRPr="00741198">
              <w:rPr>
                <w:rFonts w:cs="Calibri"/>
                <w:sz w:val="22"/>
                <w:szCs w:val="22"/>
              </w:rPr>
              <w:t xml:space="preserve"> on entry to nursery are well below age related expectations</w:t>
            </w:r>
            <w:r w:rsidR="00EA5FDB" w:rsidRPr="00741198">
              <w:rPr>
                <w:rFonts w:cs="Calibri"/>
                <w:sz w:val="22"/>
                <w:szCs w:val="22"/>
              </w:rPr>
              <w:t>.</w:t>
            </w:r>
          </w:p>
        </w:tc>
      </w:tr>
      <w:tr w:rsidR="00EA5FDB" w14:paraId="5FB48E0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7EA79" w14:textId="3A6DD192" w:rsidR="00EA5FDB" w:rsidRPr="00741198" w:rsidRDefault="001B3666">
            <w:pPr>
              <w:pStyle w:val="TableRow"/>
              <w:rPr>
                <w:sz w:val="22"/>
                <w:szCs w:val="22"/>
              </w:rPr>
            </w:pPr>
            <w:r w:rsidRPr="00741198">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AEA8A" w14:textId="7B569671" w:rsidR="00EA5FDB" w:rsidRPr="00741198" w:rsidRDefault="00394519">
            <w:pPr>
              <w:pStyle w:val="TableRowCentered"/>
              <w:jc w:val="left"/>
              <w:rPr>
                <w:rFonts w:cs="Calibri"/>
                <w:sz w:val="22"/>
                <w:szCs w:val="22"/>
              </w:rPr>
            </w:pPr>
            <w:r w:rsidRPr="00741198">
              <w:rPr>
                <w:rFonts w:cs="Calibri"/>
                <w:sz w:val="22"/>
                <w:szCs w:val="22"/>
              </w:rPr>
              <w:t>Rising numbers of children with SEND and complex needs</w:t>
            </w:r>
            <w:r w:rsidR="00EA5FDB" w:rsidRPr="00741198">
              <w:rPr>
                <w:rFonts w:cs="Calibri"/>
                <w:sz w:val="22"/>
                <w:szCs w:val="22"/>
              </w:rPr>
              <w:t>.</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2F7DB80" w:rsidR="00E66558" w:rsidRPr="00741198" w:rsidRDefault="001B3666">
            <w:pPr>
              <w:pStyle w:val="TableRow"/>
              <w:rPr>
                <w:sz w:val="22"/>
                <w:szCs w:val="22"/>
              </w:rPr>
            </w:pPr>
            <w:r w:rsidRPr="00741198">
              <w:rPr>
                <w:sz w:val="22"/>
                <w:szCs w:val="22"/>
              </w:rPr>
              <w:t>Promoting the positive well-being and mental health of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EF8ED41" w:rsidR="00E66558" w:rsidRPr="00741198" w:rsidRDefault="00B24D5A">
            <w:pPr>
              <w:pStyle w:val="TableRowCentered"/>
              <w:jc w:val="left"/>
              <w:rPr>
                <w:sz w:val="22"/>
                <w:szCs w:val="22"/>
              </w:rPr>
            </w:pPr>
            <w:r w:rsidRPr="00741198">
              <w:rPr>
                <w:sz w:val="22"/>
                <w:szCs w:val="22"/>
              </w:rPr>
              <w:t>Reduction in number of pupils needing referral to outside agencies.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4D9652C" w:rsidR="00E66558" w:rsidRPr="00741198" w:rsidRDefault="001B3666">
            <w:pPr>
              <w:pStyle w:val="TableRow"/>
              <w:rPr>
                <w:sz w:val="22"/>
                <w:szCs w:val="22"/>
              </w:rPr>
            </w:pPr>
            <w:r w:rsidRPr="00741198">
              <w:rPr>
                <w:sz w:val="22"/>
                <w:szCs w:val="22"/>
              </w:rPr>
              <w:t>To narrow the gap in attainment and progress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A741936" w:rsidR="00E66558" w:rsidRPr="00741198" w:rsidRDefault="00C062A2">
            <w:pPr>
              <w:pStyle w:val="TableRowCentered"/>
              <w:jc w:val="left"/>
              <w:rPr>
                <w:sz w:val="22"/>
                <w:szCs w:val="22"/>
              </w:rPr>
            </w:pPr>
            <w:r w:rsidRPr="00741198">
              <w:rPr>
                <w:sz w:val="22"/>
                <w:szCs w:val="22"/>
              </w:rPr>
              <w:t>Rise in percentage of children eligible for PPG achieving the expected level in reading, writing and mathematics.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619558F" w:rsidR="00E66558" w:rsidRPr="00741198" w:rsidRDefault="001B3666">
            <w:pPr>
              <w:pStyle w:val="TableRow"/>
              <w:rPr>
                <w:sz w:val="22"/>
                <w:szCs w:val="22"/>
              </w:rPr>
            </w:pPr>
            <w:r w:rsidRPr="00741198">
              <w:rPr>
                <w:sz w:val="22"/>
                <w:szCs w:val="22"/>
              </w:rPr>
              <w:t>To improve the attendance and punctuality of children to at least 96%.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3905E6AB" w:rsidR="00E66558" w:rsidRPr="00741198" w:rsidRDefault="00C062A2">
            <w:pPr>
              <w:pStyle w:val="TableRowCentered"/>
              <w:jc w:val="left"/>
              <w:rPr>
                <w:sz w:val="22"/>
                <w:szCs w:val="22"/>
              </w:rPr>
            </w:pPr>
            <w:r w:rsidRPr="00741198">
              <w:rPr>
                <w:sz w:val="22"/>
                <w:szCs w:val="22"/>
              </w:rPr>
              <w:t>All children have a minimum attendance rate of 96%.</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4C032F1" w:rsidR="00E66558" w:rsidRPr="00741198" w:rsidRDefault="00394519">
            <w:pPr>
              <w:pStyle w:val="TableRow"/>
              <w:rPr>
                <w:sz w:val="22"/>
                <w:szCs w:val="22"/>
              </w:rPr>
            </w:pPr>
            <w:r w:rsidRPr="00741198">
              <w:rPr>
                <w:rFonts w:cs="Calibri"/>
                <w:sz w:val="22"/>
                <w:szCs w:val="22"/>
              </w:rPr>
              <w:t>To develop children’s speech and language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BDE883A" w:rsidR="00E66558" w:rsidRPr="00741198" w:rsidRDefault="00B24D5A">
            <w:pPr>
              <w:pStyle w:val="TableRowCentered"/>
              <w:jc w:val="left"/>
              <w:rPr>
                <w:sz w:val="22"/>
                <w:szCs w:val="22"/>
              </w:rPr>
            </w:pPr>
            <w:r w:rsidRPr="00741198">
              <w:rPr>
                <w:sz w:val="22"/>
                <w:szCs w:val="22"/>
              </w:rPr>
              <w:t>Children’s SAL skills are at age related expectations by the end of EYFS.</w:t>
            </w:r>
          </w:p>
        </w:tc>
      </w:tr>
      <w:tr w:rsidR="00394519" w14:paraId="0E4FD6A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C34D0" w14:textId="54C20D35" w:rsidR="00394519" w:rsidRPr="00741198" w:rsidRDefault="00394519">
            <w:pPr>
              <w:pStyle w:val="TableRow"/>
              <w:rPr>
                <w:rFonts w:cs="Calibri"/>
                <w:sz w:val="22"/>
                <w:szCs w:val="22"/>
              </w:rPr>
            </w:pPr>
            <w:r w:rsidRPr="00741198">
              <w:rPr>
                <w:rFonts w:cs="Calibri"/>
                <w:sz w:val="22"/>
                <w:szCs w:val="22"/>
              </w:rPr>
              <w:t>To ensure all children identified with SEND make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304E7" w14:textId="5A6B7E5A" w:rsidR="00394519" w:rsidRPr="00741198" w:rsidRDefault="00C062A2">
            <w:pPr>
              <w:pStyle w:val="TableRowCentered"/>
              <w:jc w:val="left"/>
              <w:rPr>
                <w:sz w:val="22"/>
                <w:szCs w:val="22"/>
              </w:rPr>
            </w:pPr>
            <w:r w:rsidRPr="00741198">
              <w:rPr>
                <w:sz w:val="22"/>
                <w:szCs w:val="22"/>
              </w:rPr>
              <w:t>All children with SEND make at least expected progress.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998D967" w:rsidR="00E66558" w:rsidRDefault="009D71E8">
      <w:r>
        <w:t>Budgeted cost:</w:t>
      </w:r>
      <w:r w:rsidR="00EF4E31">
        <w:t xml:space="preserve"> </w:t>
      </w:r>
      <w:r w:rsidR="00EF4E31" w:rsidRPr="00EF4E31">
        <w:rPr>
          <w:b/>
        </w:rPr>
        <w:t>£10,000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CE77946" w:rsidR="00E66558" w:rsidRPr="00741198" w:rsidRDefault="00E30A89" w:rsidP="00E30A89">
            <w:pPr>
              <w:pStyle w:val="TableRow"/>
              <w:rPr>
                <w:sz w:val="22"/>
                <w:szCs w:val="22"/>
              </w:rPr>
            </w:pPr>
            <w:r w:rsidRPr="00741198">
              <w:rPr>
                <w:sz w:val="22"/>
                <w:szCs w:val="22"/>
              </w:rPr>
              <w:t>Purchase of new reading books to support the phonics scheme in EYFS and KS1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2AFB5341" w:rsidR="00FC1BD0" w:rsidRPr="00741198" w:rsidRDefault="00E30A89" w:rsidP="00FC1BD0">
            <w:pPr>
              <w:pStyle w:val="TableRowCentered"/>
              <w:numPr>
                <w:ilvl w:val="0"/>
                <w:numId w:val="14"/>
              </w:numPr>
              <w:jc w:val="left"/>
              <w:rPr>
                <w:sz w:val="22"/>
                <w:szCs w:val="22"/>
              </w:rPr>
            </w:pPr>
            <w:r w:rsidRPr="00741198">
              <w:rPr>
                <w:sz w:val="22"/>
                <w:szCs w:val="22"/>
              </w:rPr>
              <w:t>Summer assessment show pupils’ progress in reading and writing needs to be accelerated.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025ADE5" w:rsidR="00E66558" w:rsidRPr="00741198" w:rsidRDefault="00B24D5A">
            <w:pPr>
              <w:pStyle w:val="TableRowCentered"/>
              <w:jc w:val="left"/>
              <w:rPr>
                <w:sz w:val="22"/>
                <w:szCs w:val="22"/>
              </w:rPr>
            </w:pPr>
            <w:r w:rsidRPr="00741198">
              <w:rPr>
                <w:sz w:val="22"/>
                <w:szCs w:val="22"/>
              </w:rPr>
              <w:t>2</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53A601C" w:rsidR="00E66558" w:rsidRPr="00741198" w:rsidRDefault="00B24D5A" w:rsidP="00B24D5A">
            <w:pPr>
              <w:pStyle w:val="TableRow"/>
              <w:rPr>
                <w:sz w:val="22"/>
                <w:szCs w:val="22"/>
              </w:rPr>
            </w:pPr>
            <w:r w:rsidRPr="00741198">
              <w:rPr>
                <w:sz w:val="22"/>
                <w:szCs w:val="22"/>
              </w:rPr>
              <w:t>Purchase support and training for teachers from the Speech and Language Therapy service.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1DB2042" w:rsidR="00E66558" w:rsidRPr="00741198" w:rsidRDefault="00B24D5A" w:rsidP="00B24D5A">
            <w:pPr>
              <w:pStyle w:val="TableRowCentered"/>
              <w:numPr>
                <w:ilvl w:val="0"/>
                <w:numId w:val="14"/>
              </w:numPr>
              <w:jc w:val="left"/>
              <w:rPr>
                <w:sz w:val="22"/>
                <w:szCs w:val="22"/>
              </w:rPr>
            </w:pPr>
            <w:r w:rsidRPr="00741198">
              <w:rPr>
                <w:sz w:val="22"/>
                <w:szCs w:val="22"/>
              </w:rPr>
              <w:t>Children’s SAL skills are well below age related expectations on entry to nursery.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6A32A4" w:rsidR="00E66558" w:rsidRPr="00741198" w:rsidRDefault="00B24D5A">
            <w:pPr>
              <w:pStyle w:val="TableRowCentered"/>
              <w:jc w:val="left"/>
              <w:rPr>
                <w:sz w:val="22"/>
                <w:szCs w:val="22"/>
              </w:rPr>
            </w:pPr>
            <w:r w:rsidRPr="00741198">
              <w:rPr>
                <w:sz w:val="22"/>
                <w:szCs w:val="22"/>
              </w:rPr>
              <w:t>4</w:t>
            </w:r>
          </w:p>
        </w:tc>
      </w:tr>
      <w:tr w:rsidR="00302F46" w14:paraId="453B5EF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D846E" w14:textId="4DE4F00F" w:rsidR="00302F46" w:rsidRPr="00741198" w:rsidRDefault="00302F46" w:rsidP="00B24D5A">
            <w:pPr>
              <w:pStyle w:val="TableRow"/>
              <w:rPr>
                <w:sz w:val="22"/>
                <w:szCs w:val="22"/>
              </w:rPr>
            </w:pPr>
            <w:r w:rsidRPr="00741198">
              <w:rPr>
                <w:sz w:val="22"/>
                <w:szCs w:val="22"/>
              </w:rPr>
              <w:t>Buy into schools’ library service for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240A" w14:textId="6649411D" w:rsidR="00302F46" w:rsidRPr="00741198" w:rsidRDefault="00302F46" w:rsidP="00B24D5A">
            <w:pPr>
              <w:pStyle w:val="TableRowCentered"/>
              <w:numPr>
                <w:ilvl w:val="0"/>
                <w:numId w:val="14"/>
              </w:numPr>
              <w:jc w:val="left"/>
              <w:rPr>
                <w:sz w:val="22"/>
                <w:szCs w:val="22"/>
              </w:rPr>
            </w:pPr>
            <w:r w:rsidRPr="00741198">
              <w:rPr>
                <w:sz w:val="22"/>
                <w:szCs w:val="22"/>
              </w:rPr>
              <w:t>Children’s reading ages had dipped following the lockdown.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95053" w14:textId="2353F0A5" w:rsidR="00302F46" w:rsidRPr="00741198" w:rsidRDefault="00302F46">
            <w:pPr>
              <w:pStyle w:val="TableRowCentered"/>
              <w:jc w:val="left"/>
              <w:rPr>
                <w:sz w:val="22"/>
                <w:szCs w:val="22"/>
              </w:rPr>
            </w:pPr>
            <w:r w:rsidRPr="00741198">
              <w:rPr>
                <w:sz w:val="22"/>
                <w:szCs w:val="22"/>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05296C45" w14:textId="77777777" w:rsidR="007A0EC7" w:rsidRDefault="009D71E8">
      <w:r>
        <w:t>Budgeted cost:</w:t>
      </w:r>
    </w:p>
    <w:p w14:paraId="2A7D5524" w14:textId="386F3150" w:rsidR="00E66558" w:rsidRPr="00EF4E31" w:rsidRDefault="009D71E8">
      <w:pPr>
        <w:rPr>
          <w:b/>
        </w:rPr>
      </w:pPr>
      <w:r w:rsidRPr="00EF4E31">
        <w:rPr>
          <w:b/>
        </w:rPr>
        <w:t xml:space="preserve">£ </w:t>
      </w:r>
      <w:r w:rsidR="00EF4E31" w:rsidRPr="00EF4E31">
        <w:rPr>
          <w:b/>
          <w:i/>
          <w:iCs/>
        </w:rPr>
        <w:t>86,612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A7745A5" w:rsidR="00E66558" w:rsidRPr="00741198" w:rsidRDefault="00FC1BD0" w:rsidP="00EA5FDB">
            <w:pPr>
              <w:pStyle w:val="TableRow"/>
              <w:rPr>
                <w:sz w:val="22"/>
                <w:szCs w:val="22"/>
              </w:rPr>
            </w:pPr>
            <w:r w:rsidRPr="00741198">
              <w:rPr>
                <w:iCs/>
                <w:sz w:val="22"/>
                <w:szCs w:val="22"/>
              </w:rPr>
              <w:t>Additional TA support</w:t>
            </w:r>
            <w:r w:rsidR="00EA5FDB" w:rsidRPr="00741198">
              <w:rPr>
                <w:iCs/>
                <w:sz w:val="22"/>
                <w:szCs w:val="22"/>
              </w:rPr>
              <w:t xml:space="preserve"> in all key stages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C9D64" w14:textId="77777777" w:rsidR="00E66558" w:rsidRPr="00741198" w:rsidRDefault="00FC1BD0" w:rsidP="00FC1BD0">
            <w:pPr>
              <w:pStyle w:val="TableRowCentered"/>
              <w:numPr>
                <w:ilvl w:val="0"/>
                <w:numId w:val="15"/>
              </w:numPr>
              <w:jc w:val="left"/>
              <w:rPr>
                <w:sz w:val="22"/>
                <w:szCs w:val="22"/>
              </w:rPr>
            </w:pPr>
            <w:r w:rsidRPr="00741198">
              <w:rPr>
                <w:sz w:val="22"/>
                <w:szCs w:val="22"/>
              </w:rPr>
              <w:t>Rising number of children with complex needs</w:t>
            </w:r>
          </w:p>
          <w:p w14:paraId="394FB509" w14:textId="69693D6F" w:rsidR="00FC1BD0" w:rsidRPr="00741198" w:rsidRDefault="00FC1BD0" w:rsidP="00FC1BD0">
            <w:pPr>
              <w:pStyle w:val="TableRowCentered"/>
              <w:numPr>
                <w:ilvl w:val="0"/>
                <w:numId w:val="15"/>
              </w:numPr>
              <w:jc w:val="left"/>
              <w:rPr>
                <w:sz w:val="22"/>
                <w:szCs w:val="22"/>
              </w:rPr>
            </w:pPr>
            <w:r w:rsidRPr="00741198">
              <w:rPr>
                <w:sz w:val="22"/>
                <w:szCs w:val="22"/>
              </w:rPr>
              <w:t>Number of  pupils identified with SEND is above national average</w:t>
            </w:r>
          </w:p>
          <w:p w14:paraId="2A7D552A" w14:textId="227DED7D" w:rsidR="00FC1BD0" w:rsidRPr="00741198" w:rsidRDefault="00FC1BD0">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08D0ED3" w:rsidR="00E66558" w:rsidRPr="00741198" w:rsidRDefault="00B24D5A">
            <w:pPr>
              <w:pStyle w:val="TableRowCentered"/>
              <w:jc w:val="left"/>
              <w:rPr>
                <w:sz w:val="22"/>
                <w:szCs w:val="22"/>
              </w:rPr>
            </w:pPr>
            <w:r w:rsidRPr="00741198">
              <w:rPr>
                <w:sz w:val="22"/>
                <w:szCs w:val="22"/>
              </w:rPr>
              <w:t>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FCED906" w:rsidR="00E66558" w:rsidRPr="00741198" w:rsidRDefault="00B24D5A">
            <w:pPr>
              <w:pStyle w:val="TableRow"/>
              <w:rPr>
                <w:sz w:val="22"/>
                <w:szCs w:val="22"/>
              </w:rPr>
            </w:pPr>
            <w:r w:rsidRPr="00741198">
              <w:rPr>
                <w:sz w:val="22"/>
                <w:szCs w:val="22"/>
              </w:rPr>
              <w:t>Purchase additional hours from Educational Psychologist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3F9B4" w14:textId="77777777" w:rsidR="00E66558" w:rsidRPr="00741198" w:rsidRDefault="00B24D5A" w:rsidP="00B24D5A">
            <w:pPr>
              <w:pStyle w:val="TableRowCentered"/>
              <w:numPr>
                <w:ilvl w:val="0"/>
                <w:numId w:val="17"/>
              </w:numPr>
              <w:jc w:val="left"/>
              <w:rPr>
                <w:sz w:val="22"/>
                <w:szCs w:val="22"/>
              </w:rPr>
            </w:pPr>
            <w:r w:rsidRPr="00741198">
              <w:rPr>
                <w:sz w:val="22"/>
                <w:szCs w:val="22"/>
              </w:rPr>
              <w:t>Rising number of pupils with EHCPs</w:t>
            </w:r>
          </w:p>
          <w:p w14:paraId="2A7D552E" w14:textId="6EE29475" w:rsidR="00B24D5A" w:rsidRPr="00741198" w:rsidRDefault="00B24D5A" w:rsidP="00B24D5A">
            <w:pPr>
              <w:pStyle w:val="TableRowCentered"/>
              <w:numPr>
                <w:ilvl w:val="0"/>
                <w:numId w:val="17"/>
              </w:numPr>
              <w:jc w:val="left"/>
              <w:rPr>
                <w:sz w:val="22"/>
                <w:szCs w:val="22"/>
              </w:rPr>
            </w:pPr>
            <w:r w:rsidRPr="00741198">
              <w:rPr>
                <w:sz w:val="22"/>
                <w:szCs w:val="22"/>
              </w:rPr>
              <w:t>New pupils with complex needs to be assessed for EHCPs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AD26045" w:rsidR="00E66558" w:rsidRPr="00741198" w:rsidRDefault="00B24D5A">
            <w:pPr>
              <w:pStyle w:val="TableRowCentered"/>
              <w:jc w:val="left"/>
              <w:rPr>
                <w:sz w:val="22"/>
                <w:szCs w:val="22"/>
              </w:rPr>
            </w:pPr>
            <w:r w:rsidRPr="00741198">
              <w:rPr>
                <w:sz w:val="22"/>
                <w:szCs w:val="22"/>
              </w:rPr>
              <w:t>5</w:t>
            </w:r>
          </w:p>
        </w:tc>
      </w:tr>
    </w:tbl>
    <w:p w14:paraId="2A7D5531" w14:textId="699F27DC"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lastRenderedPageBreak/>
        <w:t>Wider strategies (for example, related to attendance, behaviour, wellbeing)</w:t>
      </w:r>
    </w:p>
    <w:p w14:paraId="1DA87ACB" w14:textId="77777777" w:rsidR="007A0EC7" w:rsidRDefault="009D71E8">
      <w:pPr>
        <w:spacing w:before="240" w:after="120"/>
      </w:pPr>
      <w:r>
        <w:t xml:space="preserve">Budgeted cost: </w:t>
      </w:r>
    </w:p>
    <w:p w14:paraId="2A7D5533" w14:textId="7961CFD6" w:rsidR="00E66558" w:rsidRPr="00EF4E31" w:rsidRDefault="009D71E8">
      <w:pPr>
        <w:spacing w:before="240" w:after="120"/>
        <w:rPr>
          <w:b/>
        </w:rPr>
      </w:pPr>
      <w:r w:rsidRPr="00EF4E31">
        <w:rPr>
          <w:b/>
        </w:rPr>
        <w:t xml:space="preserve">£ </w:t>
      </w:r>
      <w:r w:rsidR="00EF4E31">
        <w:rPr>
          <w:b/>
          <w:i/>
          <w:iCs/>
        </w:rPr>
        <w:t>38</w:t>
      </w:r>
      <w:r w:rsidR="00EF4E31" w:rsidRPr="00EF4E31">
        <w:rPr>
          <w:b/>
          <w:i/>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E7617" w14:textId="2D9EC5AE" w:rsidR="00FC1BD0" w:rsidRPr="00741198" w:rsidRDefault="00FC1BD0" w:rsidP="00FC1BD0">
            <w:pPr>
              <w:pStyle w:val="TableRow"/>
              <w:ind w:left="0"/>
              <w:rPr>
                <w:iCs/>
                <w:sz w:val="22"/>
                <w:szCs w:val="22"/>
              </w:rPr>
            </w:pPr>
            <w:r w:rsidRPr="00741198">
              <w:rPr>
                <w:iCs/>
                <w:sz w:val="22"/>
                <w:szCs w:val="22"/>
              </w:rPr>
              <w:t>Employ school family support worker 4 days per week.</w:t>
            </w:r>
          </w:p>
          <w:p w14:paraId="2A7D5538" w14:textId="39A27DE6" w:rsidR="00E66558" w:rsidRPr="00741198" w:rsidRDefault="00E66558" w:rsidP="00FC1BD0">
            <w:pPr>
              <w:pStyle w:val="TableRow"/>
              <w:ind w:left="0"/>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1B25" w14:textId="77777777" w:rsidR="00FC1BD0" w:rsidRPr="00741198" w:rsidRDefault="00FC1BD0" w:rsidP="00FC1BD0">
            <w:pPr>
              <w:pStyle w:val="TableRowCentered"/>
              <w:numPr>
                <w:ilvl w:val="0"/>
                <w:numId w:val="14"/>
              </w:numPr>
              <w:jc w:val="left"/>
              <w:rPr>
                <w:sz w:val="22"/>
                <w:szCs w:val="22"/>
              </w:rPr>
            </w:pPr>
            <w:r w:rsidRPr="00741198">
              <w:rPr>
                <w:sz w:val="22"/>
                <w:szCs w:val="22"/>
              </w:rPr>
              <w:t>Area of high deprivation</w:t>
            </w:r>
          </w:p>
          <w:p w14:paraId="054F2333" w14:textId="77777777" w:rsidR="00FC1BD0" w:rsidRPr="00741198" w:rsidRDefault="00FC1BD0" w:rsidP="00FC1BD0">
            <w:pPr>
              <w:pStyle w:val="TableRowCentered"/>
              <w:numPr>
                <w:ilvl w:val="0"/>
                <w:numId w:val="14"/>
              </w:numPr>
              <w:jc w:val="left"/>
              <w:rPr>
                <w:sz w:val="22"/>
                <w:szCs w:val="22"/>
              </w:rPr>
            </w:pPr>
            <w:r w:rsidRPr="00741198">
              <w:rPr>
                <w:sz w:val="22"/>
                <w:szCs w:val="22"/>
              </w:rPr>
              <w:t>Levels of attendance</w:t>
            </w:r>
          </w:p>
          <w:p w14:paraId="2A7D5539" w14:textId="45934032" w:rsidR="00FC1BD0" w:rsidRPr="00741198" w:rsidRDefault="00FC1BD0" w:rsidP="00E30A89">
            <w:pPr>
              <w:pStyle w:val="TableRowCentered"/>
              <w:numPr>
                <w:ilvl w:val="0"/>
                <w:numId w:val="16"/>
              </w:numPr>
              <w:jc w:val="left"/>
              <w:rPr>
                <w:sz w:val="22"/>
                <w:szCs w:val="22"/>
              </w:rPr>
            </w:pPr>
            <w:r w:rsidRPr="00741198">
              <w:rPr>
                <w:sz w:val="22"/>
                <w:szCs w:val="22"/>
              </w:rPr>
              <w:t>Number of CP referrals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2D0EA" w14:textId="77777777" w:rsidR="00E66558" w:rsidRPr="00741198" w:rsidRDefault="00B24D5A">
            <w:pPr>
              <w:pStyle w:val="TableRowCentered"/>
              <w:jc w:val="left"/>
              <w:rPr>
                <w:sz w:val="22"/>
                <w:szCs w:val="22"/>
              </w:rPr>
            </w:pPr>
            <w:r w:rsidRPr="00741198">
              <w:rPr>
                <w:sz w:val="22"/>
                <w:szCs w:val="22"/>
              </w:rPr>
              <w:t>1</w:t>
            </w:r>
          </w:p>
          <w:p w14:paraId="2A7D553A" w14:textId="1D954DAB" w:rsidR="00C062A2" w:rsidRPr="00741198" w:rsidRDefault="00C062A2">
            <w:pPr>
              <w:pStyle w:val="TableRowCentered"/>
              <w:jc w:val="left"/>
              <w:rPr>
                <w:sz w:val="22"/>
                <w:szCs w:val="22"/>
              </w:rPr>
            </w:pPr>
            <w:r w:rsidRPr="00741198">
              <w:rPr>
                <w:sz w:val="22"/>
                <w:szCs w:val="22"/>
              </w:rPr>
              <w:t>3</w:t>
            </w:r>
          </w:p>
        </w:tc>
      </w:tr>
      <w:tr w:rsidR="007A0EC7" w14:paraId="498C64A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09045" w14:textId="5968AA44" w:rsidR="007A0EC7" w:rsidRPr="00741198" w:rsidRDefault="007A0EC7" w:rsidP="00FC1BD0">
            <w:pPr>
              <w:pStyle w:val="TableRow"/>
              <w:ind w:left="0"/>
              <w:rPr>
                <w:iCs/>
                <w:sz w:val="22"/>
                <w:szCs w:val="22"/>
              </w:rPr>
            </w:pPr>
            <w:r w:rsidRPr="00741198">
              <w:rPr>
                <w:iCs/>
                <w:sz w:val="22"/>
                <w:szCs w:val="22"/>
              </w:rPr>
              <w:t xml:space="preserve">Purchase additional EWO support (1 day per </w:t>
            </w:r>
            <w:proofErr w:type="spellStart"/>
            <w:r w:rsidRPr="00741198">
              <w:rPr>
                <w:iCs/>
                <w:sz w:val="22"/>
                <w:szCs w:val="22"/>
              </w:rPr>
              <w:t>fornight</w:t>
            </w:r>
            <w:proofErr w:type="spellEnd"/>
            <w:r w:rsidRPr="00741198">
              <w:rPr>
                <w:iCs/>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B7E6F" w14:textId="30E7716A" w:rsidR="007A0EC7" w:rsidRPr="00741198" w:rsidRDefault="007A0EC7" w:rsidP="00FC1BD0">
            <w:pPr>
              <w:pStyle w:val="TableRowCentered"/>
              <w:numPr>
                <w:ilvl w:val="0"/>
                <w:numId w:val="14"/>
              </w:numPr>
              <w:jc w:val="left"/>
              <w:rPr>
                <w:sz w:val="22"/>
                <w:szCs w:val="22"/>
              </w:rPr>
            </w:pPr>
            <w:r w:rsidRPr="00741198">
              <w:rPr>
                <w:sz w:val="22"/>
                <w:szCs w:val="22"/>
              </w:rPr>
              <w:t>Levels of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6B5CB" w14:textId="77777777" w:rsidR="007A0EC7" w:rsidRPr="00741198" w:rsidRDefault="007A0EC7">
            <w:pPr>
              <w:pStyle w:val="TableRowCentered"/>
              <w:jc w:val="left"/>
              <w:rPr>
                <w:sz w:val="22"/>
                <w:szCs w:val="22"/>
              </w:rPr>
            </w:pPr>
            <w:r w:rsidRPr="00741198">
              <w:rPr>
                <w:sz w:val="22"/>
                <w:szCs w:val="22"/>
              </w:rPr>
              <w:t>1</w:t>
            </w:r>
          </w:p>
          <w:p w14:paraId="147E3A39" w14:textId="13DC634B" w:rsidR="007A0EC7" w:rsidRPr="00741198" w:rsidRDefault="007A0EC7">
            <w:pPr>
              <w:pStyle w:val="TableRowCentered"/>
              <w:jc w:val="left"/>
              <w:rPr>
                <w:sz w:val="22"/>
                <w:szCs w:val="22"/>
              </w:rPr>
            </w:pPr>
            <w:r w:rsidRPr="00741198">
              <w:rPr>
                <w:sz w:val="22"/>
                <w:szCs w:val="22"/>
              </w:rPr>
              <w:t>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8A8EEC2" w:rsidR="00E66558" w:rsidRPr="00741198" w:rsidRDefault="00E30A89">
            <w:pPr>
              <w:pStyle w:val="TableRow"/>
              <w:rPr>
                <w:i/>
                <w:sz w:val="22"/>
                <w:szCs w:val="22"/>
              </w:rPr>
            </w:pPr>
            <w:r w:rsidRPr="00741198">
              <w:rPr>
                <w:iCs/>
                <w:sz w:val="22"/>
                <w:szCs w:val="22"/>
              </w:rPr>
              <w:t>Create an inclusion/nurture room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6DD8D" w14:textId="77777777" w:rsidR="00E30A89" w:rsidRPr="00741198" w:rsidRDefault="00E30A89" w:rsidP="00E30A89">
            <w:pPr>
              <w:pStyle w:val="TableRowCentered"/>
              <w:numPr>
                <w:ilvl w:val="0"/>
                <w:numId w:val="16"/>
              </w:numPr>
              <w:jc w:val="left"/>
              <w:rPr>
                <w:sz w:val="22"/>
                <w:szCs w:val="22"/>
              </w:rPr>
            </w:pPr>
            <w:r w:rsidRPr="00741198">
              <w:rPr>
                <w:sz w:val="22"/>
                <w:szCs w:val="22"/>
              </w:rPr>
              <w:t>Rising number of children with complex needs</w:t>
            </w:r>
          </w:p>
          <w:p w14:paraId="2A7D553D" w14:textId="1ECF8A6F" w:rsidR="00E66558" w:rsidRPr="00741198" w:rsidRDefault="00E30A89" w:rsidP="00741198">
            <w:pPr>
              <w:pStyle w:val="TableRowCentered"/>
              <w:numPr>
                <w:ilvl w:val="0"/>
                <w:numId w:val="16"/>
              </w:numPr>
              <w:jc w:val="left"/>
              <w:rPr>
                <w:sz w:val="22"/>
                <w:szCs w:val="22"/>
              </w:rPr>
            </w:pPr>
            <w:r w:rsidRPr="00741198">
              <w:rPr>
                <w:sz w:val="22"/>
                <w:szCs w:val="22"/>
              </w:rPr>
              <w:t>Rising number of children needing support with emotional well-being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4104F" w14:textId="77777777" w:rsidR="00E66558" w:rsidRPr="00741198" w:rsidRDefault="00B24D5A">
            <w:pPr>
              <w:pStyle w:val="TableRowCentered"/>
              <w:jc w:val="left"/>
              <w:rPr>
                <w:sz w:val="22"/>
                <w:szCs w:val="22"/>
              </w:rPr>
            </w:pPr>
            <w:r w:rsidRPr="00741198">
              <w:rPr>
                <w:sz w:val="22"/>
                <w:szCs w:val="22"/>
              </w:rPr>
              <w:t>1</w:t>
            </w:r>
          </w:p>
          <w:p w14:paraId="2A7D553E" w14:textId="03B266FE" w:rsidR="00B24D5A" w:rsidRPr="00741198" w:rsidRDefault="00B24D5A">
            <w:pPr>
              <w:pStyle w:val="TableRowCentered"/>
              <w:jc w:val="left"/>
              <w:rPr>
                <w:sz w:val="22"/>
                <w:szCs w:val="22"/>
              </w:rPr>
            </w:pPr>
            <w:r w:rsidRPr="00741198">
              <w:rPr>
                <w:sz w:val="22"/>
                <w:szCs w:val="22"/>
              </w:rPr>
              <w:t>5</w:t>
            </w:r>
          </w:p>
        </w:tc>
      </w:tr>
      <w:tr w:rsidR="00B24D5A" w14:paraId="0878EEF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871A0" w14:textId="1863A8B5" w:rsidR="00B24D5A" w:rsidRPr="00741198" w:rsidRDefault="00C062A2">
            <w:pPr>
              <w:pStyle w:val="TableRow"/>
              <w:rPr>
                <w:iCs/>
                <w:sz w:val="22"/>
                <w:szCs w:val="22"/>
              </w:rPr>
            </w:pPr>
            <w:r w:rsidRPr="00741198">
              <w:rPr>
                <w:iCs/>
                <w:sz w:val="22"/>
                <w:szCs w:val="22"/>
              </w:rPr>
              <w:t xml:space="preserve">Access external support for bereaved children from the </w:t>
            </w:r>
            <w:proofErr w:type="spellStart"/>
            <w:r w:rsidRPr="00741198">
              <w:rPr>
                <w:iCs/>
                <w:sz w:val="22"/>
                <w:szCs w:val="22"/>
              </w:rPr>
              <w:t>Gaddam</w:t>
            </w:r>
            <w:proofErr w:type="spellEnd"/>
            <w:r w:rsidRPr="00741198">
              <w:rPr>
                <w:iCs/>
                <w:sz w:val="22"/>
                <w:szCs w:val="22"/>
              </w:rPr>
              <w:t xml:space="preserve"> Centre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BFA37" w14:textId="403D6E1C" w:rsidR="00B24D5A" w:rsidRPr="00741198" w:rsidRDefault="00C062A2" w:rsidP="00E30A89">
            <w:pPr>
              <w:pStyle w:val="TableRowCentered"/>
              <w:numPr>
                <w:ilvl w:val="0"/>
                <w:numId w:val="16"/>
              </w:numPr>
              <w:jc w:val="left"/>
              <w:rPr>
                <w:sz w:val="22"/>
                <w:szCs w:val="22"/>
              </w:rPr>
            </w:pPr>
            <w:r w:rsidRPr="00741198">
              <w:rPr>
                <w:sz w:val="22"/>
                <w:szCs w:val="22"/>
              </w:rPr>
              <w:t>Negative impact of family bereavement on children’s mental health and well-being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AE9D2" w14:textId="03D1567E" w:rsidR="00B24D5A" w:rsidRPr="00741198" w:rsidRDefault="00C062A2">
            <w:pPr>
              <w:pStyle w:val="TableRowCentered"/>
              <w:jc w:val="left"/>
              <w:rPr>
                <w:sz w:val="22"/>
                <w:szCs w:val="22"/>
              </w:rPr>
            </w:pPr>
            <w:r w:rsidRPr="00741198">
              <w:rPr>
                <w:sz w:val="22"/>
                <w:szCs w:val="22"/>
              </w:rPr>
              <w:t>1</w:t>
            </w:r>
          </w:p>
        </w:tc>
      </w:tr>
      <w:tr w:rsidR="00C77E3B" w14:paraId="10AFCC9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59B3E" w14:textId="0ED08BFC" w:rsidR="00C77E3B" w:rsidRPr="00741198" w:rsidRDefault="00C77E3B">
            <w:pPr>
              <w:pStyle w:val="TableRow"/>
              <w:rPr>
                <w:iCs/>
                <w:sz w:val="22"/>
                <w:szCs w:val="22"/>
              </w:rPr>
            </w:pPr>
            <w:r w:rsidRPr="00741198">
              <w:rPr>
                <w:iCs/>
                <w:sz w:val="22"/>
                <w:szCs w:val="22"/>
              </w:rPr>
              <w:t>Purchase half-termly supervision for family support worker and Headteacher from locality team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19515" w14:textId="7707271E" w:rsidR="00C77E3B" w:rsidRPr="00741198" w:rsidRDefault="00C77E3B" w:rsidP="00E30A89">
            <w:pPr>
              <w:pStyle w:val="TableRowCentered"/>
              <w:numPr>
                <w:ilvl w:val="0"/>
                <w:numId w:val="16"/>
              </w:numPr>
              <w:jc w:val="left"/>
              <w:rPr>
                <w:sz w:val="22"/>
                <w:szCs w:val="22"/>
              </w:rPr>
            </w:pPr>
            <w:r w:rsidRPr="00741198">
              <w:rPr>
                <w:sz w:val="22"/>
                <w:szCs w:val="22"/>
              </w:rPr>
              <w:t>Advice and supervision needed around safeguarding work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10E55" w14:textId="7196EEE7" w:rsidR="00C77E3B" w:rsidRPr="00741198" w:rsidRDefault="00C77E3B">
            <w:pPr>
              <w:pStyle w:val="TableRowCentered"/>
              <w:jc w:val="left"/>
              <w:rPr>
                <w:sz w:val="22"/>
                <w:szCs w:val="22"/>
              </w:rPr>
            </w:pPr>
            <w:r w:rsidRPr="00741198">
              <w:rPr>
                <w:sz w:val="22"/>
                <w:szCs w:val="22"/>
              </w:rPr>
              <w:t>1</w:t>
            </w:r>
          </w:p>
        </w:tc>
      </w:tr>
      <w:tr w:rsidR="00EF4E31" w14:paraId="774AA7B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7075E" w14:textId="585FEC8F" w:rsidR="00EF4E31" w:rsidRPr="00741198" w:rsidRDefault="00EF4E31">
            <w:pPr>
              <w:pStyle w:val="TableRow"/>
              <w:rPr>
                <w:iCs/>
                <w:sz w:val="22"/>
                <w:szCs w:val="22"/>
              </w:rPr>
            </w:pPr>
            <w:r w:rsidRPr="00741198">
              <w:rPr>
                <w:iCs/>
                <w:sz w:val="22"/>
                <w:szCs w:val="22"/>
              </w:rPr>
              <w:t>Subsidised swimming lessons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26C73" w14:textId="387A4101" w:rsidR="00EF4E31" w:rsidRPr="00741198" w:rsidRDefault="00EF4E31" w:rsidP="00E30A89">
            <w:pPr>
              <w:pStyle w:val="TableRowCentered"/>
              <w:numPr>
                <w:ilvl w:val="0"/>
                <w:numId w:val="16"/>
              </w:numPr>
              <w:jc w:val="left"/>
              <w:rPr>
                <w:sz w:val="22"/>
                <w:szCs w:val="22"/>
              </w:rPr>
            </w:pPr>
            <w:r w:rsidRPr="00741198">
              <w:rPr>
                <w:sz w:val="22"/>
                <w:szCs w:val="22"/>
              </w:rPr>
              <w:t>Families may struggle with cost of lessons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766AC" w14:textId="7302FF5D" w:rsidR="00EF4E31" w:rsidRPr="00741198" w:rsidRDefault="00EF4E31">
            <w:pPr>
              <w:pStyle w:val="TableRowCentered"/>
              <w:jc w:val="left"/>
              <w:rPr>
                <w:sz w:val="22"/>
                <w:szCs w:val="22"/>
              </w:rPr>
            </w:pPr>
            <w:r w:rsidRPr="00741198">
              <w:rPr>
                <w:sz w:val="22"/>
                <w:szCs w:val="22"/>
              </w:rPr>
              <w:t>1</w:t>
            </w:r>
          </w:p>
        </w:tc>
      </w:tr>
    </w:tbl>
    <w:p w14:paraId="2A7D5540" w14:textId="77777777" w:rsidR="00E66558" w:rsidRDefault="00E66558">
      <w:pPr>
        <w:spacing w:before="240" w:after="0"/>
        <w:rPr>
          <w:b/>
          <w:bCs/>
          <w:color w:val="104F75"/>
          <w:sz w:val="28"/>
          <w:szCs w:val="28"/>
        </w:rPr>
      </w:pPr>
    </w:p>
    <w:p w14:paraId="2A7D5541" w14:textId="71C573BB" w:rsidR="00E66558" w:rsidRDefault="009D71E8" w:rsidP="00120AB1">
      <w:r>
        <w:rPr>
          <w:b/>
          <w:bCs/>
          <w:color w:val="104F75"/>
          <w:sz w:val="28"/>
          <w:szCs w:val="28"/>
        </w:rPr>
        <w:t xml:space="preserve">Total budgeted cost: </w:t>
      </w:r>
      <w:r w:rsidR="00EF4E31">
        <w:rPr>
          <w:b/>
          <w:bCs/>
          <w:color w:val="104F75"/>
          <w:sz w:val="28"/>
          <w:szCs w:val="28"/>
        </w:rPr>
        <w:t>135,000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B743D" w14:textId="77777777" w:rsidR="006135BB" w:rsidRPr="00741198" w:rsidRDefault="009D71E8" w:rsidP="006135BB">
            <w:pPr>
              <w:spacing w:after="0" w:line="240" w:lineRule="auto"/>
              <w:contextualSpacing/>
              <w:jc w:val="both"/>
              <w:rPr>
                <w:rFonts w:cs="Calibri"/>
                <w:b/>
                <w:sz w:val="22"/>
                <w:szCs w:val="22"/>
              </w:rPr>
            </w:pPr>
            <w:r w:rsidRPr="00741198">
              <w:rPr>
                <w:i/>
                <w:sz w:val="22"/>
                <w:szCs w:val="22"/>
                <w:lang w:eastAsia="en-US"/>
              </w:rPr>
              <w:t xml:space="preserve"> </w:t>
            </w:r>
            <w:r w:rsidR="006135BB" w:rsidRPr="00741198">
              <w:rPr>
                <w:rFonts w:cs="Calibri"/>
                <w:b/>
                <w:sz w:val="22"/>
                <w:szCs w:val="22"/>
              </w:rPr>
              <w:t>*ALL NATIONAL TESTING WAS SUSPENDED DUE TO THE COVID19 PANDEMIC. PUPILS ALSO MISSED A WHOLE TERM’S SCHOOLING. ALL INFORMATION BELOW THEREFORE IS BASED ON ASSESSMENTS DONE IN SPRING AFTER LESS THAN TWO TERMS TEACHING</w:t>
            </w:r>
          </w:p>
          <w:p w14:paraId="67E721C6" w14:textId="77777777" w:rsidR="006135BB" w:rsidRPr="00741198" w:rsidRDefault="006135BB" w:rsidP="006135BB">
            <w:pPr>
              <w:spacing w:after="0" w:line="240" w:lineRule="auto"/>
              <w:ind w:left="765"/>
              <w:contextualSpacing/>
              <w:jc w:val="both"/>
              <w:rPr>
                <w:rFonts w:cs="Calibri"/>
                <w:b/>
                <w:sz w:val="22"/>
                <w:szCs w:val="22"/>
              </w:rPr>
            </w:pPr>
          </w:p>
          <w:p w14:paraId="29078C10" w14:textId="77777777" w:rsidR="006135BB" w:rsidRPr="00741198" w:rsidRDefault="006135BB" w:rsidP="006135BB">
            <w:pPr>
              <w:spacing w:after="0" w:line="240" w:lineRule="auto"/>
              <w:contextualSpacing/>
              <w:jc w:val="both"/>
              <w:rPr>
                <w:rFonts w:cs="Calibri"/>
                <w:b/>
                <w:sz w:val="22"/>
                <w:szCs w:val="22"/>
              </w:rPr>
            </w:pPr>
            <w:r w:rsidRPr="00741198">
              <w:rPr>
                <w:rFonts w:cs="Calibri"/>
                <w:b/>
                <w:sz w:val="22"/>
                <w:szCs w:val="22"/>
              </w:rPr>
              <w:t>EYFS</w:t>
            </w:r>
          </w:p>
          <w:p w14:paraId="21950134" w14:textId="77777777" w:rsidR="006135BB" w:rsidRPr="00741198" w:rsidRDefault="006135BB" w:rsidP="006135BB">
            <w:pPr>
              <w:spacing w:after="0" w:line="240" w:lineRule="auto"/>
              <w:contextualSpacing/>
              <w:jc w:val="both"/>
              <w:rPr>
                <w:rFonts w:cs="Calibri"/>
                <w:b/>
                <w:sz w:val="22"/>
                <w:szCs w:val="22"/>
              </w:rPr>
            </w:pPr>
            <w:r w:rsidRPr="00741198">
              <w:rPr>
                <w:rFonts w:cs="Calibri"/>
                <w:b/>
                <w:sz w:val="22"/>
                <w:szCs w:val="22"/>
              </w:rPr>
              <w:t>Nursery</w:t>
            </w:r>
          </w:p>
          <w:p w14:paraId="6C5BF4FD"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50% of disadvantaged children were on target to reach age related expectations (ARE) in reading</w:t>
            </w:r>
          </w:p>
          <w:p w14:paraId="1ED28A98"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25% of disadvantaged children were on target to reach (ARE) in writing</w:t>
            </w:r>
          </w:p>
          <w:p w14:paraId="0E1BA64A"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50% of disadvantaged children were on target to reach (ARE) in maths</w:t>
            </w:r>
          </w:p>
          <w:p w14:paraId="55C719C8" w14:textId="77777777" w:rsidR="006135BB" w:rsidRPr="00741198" w:rsidRDefault="006135BB" w:rsidP="006135BB">
            <w:pPr>
              <w:spacing w:after="0" w:line="240" w:lineRule="auto"/>
              <w:contextualSpacing/>
              <w:jc w:val="both"/>
              <w:rPr>
                <w:rFonts w:cs="Calibri"/>
                <w:sz w:val="22"/>
                <w:szCs w:val="22"/>
              </w:rPr>
            </w:pPr>
          </w:p>
          <w:p w14:paraId="5234F0A3" w14:textId="77777777" w:rsidR="006135BB" w:rsidRPr="00741198" w:rsidRDefault="006135BB" w:rsidP="006135BB">
            <w:pPr>
              <w:spacing w:after="0" w:line="240" w:lineRule="auto"/>
              <w:contextualSpacing/>
              <w:jc w:val="both"/>
              <w:rPr>
                <w:rFonts w:cs="Calibri"/>
                <w:b/>
                <w:sz w:val="22"/>
                <w:szCs w:val="22"/>
              </w:rPr>
            </w:pPr>
            <w:r w:rsidRPr="00741198">
              <w:rPr>
                <w:rFonts w:cs="Calibri"/>
                <w:b/>
                <w:sz w:val="22"/>
                <w:szCs w:val="22"/>
              </w:rPr>
              <w:t>Reception</w:t>
            </w:r>
          </w:p>
          <w:p w14:paraId="54007508"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67% of disadvantaged children were on target to reach (ARE) in reading</w:t>
            </w:r>
          </w:p>
          <w:p w14:paraId="30968940"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50% of disadvantaged children were on target to reach (ARE) in writing</w:t>
            </w:r>
          </w:p>
          <w:p w14:paraId="1A1C31D2"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67% of disadvantaged children were on target to reach (ARE) in maths</w:t>
            </w:r>
          </w:p>
          <w:p w14:paraId="46B00966" w14:textId="77777777" w:rsidR="006135BB" w:rsidRPr="00741198" w:rsidRDefault="006135BB" w:rsidP="006135BB">
            <w:pPr>
              <w:spacing w:after="0" w:line="240" w:lineRule="auto"/>
              <w:contextualSpacing/>
              <w:jc w:val="both"/>
              <w:rPr>
                <w:rFonts w:cs="Calibri"/>
                <w:sz w:val="22"/>
                <w:szCs w:val="22"/>
              </w:rPr>
            </w:pPr>
          </w:p>
          <w:p w14:paraId="6A656C2A" w14:textId="77777777" w:rsidR="006135BB" w:rsidRPr="00741198" w:rsidRDefault="006135BB" w:rsidP="006135BB">
            <w:pPr>
              <w:spacing w:after="0" w:line="240" w:lineRule="auto"/>
              <w:contextualSpacing/>
              <w:jc w:val="both"/>
              <w:rPr>
                <w:rFonts w:cs="Calibri"/>
                <w:b/>
                <w:sz w:val="22"/>
                <w:szCs w:val="22"/>
              </w:rPr>
            </w:pPr>
            <w:r w:rsidRPr="00741198">
              <w:rPr>
                <w:rFonts w:cs="Calibri"/>
                <w:b/>
                <w:sz w:val="22"/>
                <w:szCs w:val="22"/>
              </w:rPr>
              <w:t>KS1</w:t>
            </w:r>
          </w:p>
          <w:p w14:paraId="4FF3667E" w14:textId="77777777" w:rsidR="006135BB" w:rsidRPr="00741198" w:rsidRDefault="006135BB" w:rsidP="006135BB">
            <w:pPr>
              <w:spacing w:after="0" w:line="240" w:lineRule="auto"/>
              <w:contextualSpacing/>
              <w:jc w:val="both"/>
              <w:rPr>
                <w:rFonts w:cs="Calibri"/>
                <w:b/>
                <w:sz w:val="22"/>
                <w:szCs w:val="22"/>
              </w:rPr>
            </w:pPr>
            <w:r w:rsidRPr="00741198">
              <w:rPr>
                <w:rFonts w:cs="Calibri"/>
                <w:b/>
                <w:sz w:val="22"/>
                <w:szCs w:val="22"/>
              </w:rPr>
              <w:t>Year 1</w:t>
            </w:r>
          </w:p>
          <w:p w14:paraId="47AFC471"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33% of disadvantaged children were on target to reach (ARE) in reading</w:t>
            </w:r>
          </w:p>
          <w:p w14:paraId="3D1006A2"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50% of disadvantaged children were on target to reach (ARE) in writing</w:t>
            </w:r>
          </w:p>
          <w:p w14:paraId="2ADB37B0"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50% of disadvantaged children were on target to reach (ARE) in maths</w:t>
            </w:r>
          </w:p>
          <w:p w14:paraId="36F435AD" w14:textId="77777777" w:rsidR="006135BB" w:rsidRPr="00741198" w:rsidRDefault="006135BB" w:rsidP="006135BB">
            <w:pPr>
              <w:spacing w:after="0" w:line="240" w:lineRule="auto"/>
              <w:contextualSpacing/>
              <w:jc w:val="both"/>
              <w:rPr>
                <w:rFonts w:cs="Calibri"/>
                <w:sz w:val="22"/>
                <w:szCs w:val="22"/>
              </w:rPr>
            </w:pPr>
          </w:p>
          <w:p w14:paraId="51BC066A" w14:textId="77777777" w:rsidR="006135BB" w:rsidRPr="00741198" w:rsidRDefault="006135BB" w:rsidP="006135BB">
            <w:pPr>
              <w:spacing w:after="0" w:line="240" w:lineRule="auto"/>
              <w:contextualSpacing/>
              <w:jc w:val="both"/>
              <w:rPr>
                <w:rFonts w:cs="Calibri"/>
                <w:b/>
                <w:sz w:val="22"/>
                <w:szCs w:val="22"/>
              </w:rPr>
            </w:pPr>
            <w:r w:rsidRPr="00741198">
              <w:rPr>
                <w:rFonts w:cs="Calibri"/>
                <w:b/>
                <w:sz w:val="22"/>
                <w:szCs w:val="22"/>
              </w:rPr>
              <w:t>Year 2</w:t>
            </w:r>
          </w:p>
          <w:p w14:paraId="354EDECF"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87% of disadvantaged children were on target to reach (ARE) in reading</w:t>
            </w:r>
          </w:p>
          <w:p w14:paraId="2DC67DEC"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75% of disadvantaged children were on target to reach (ARE) in writing</w:t>
            </w:r>
          </w:p>
          <w:p w14:paraId="32D98E97"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75% of disadvantaged children were on target to reach (ARE) in maths</w:t>
            </w:r>
          </w:p>
          <w:p w14:paraId="5F40181C" w14:textId="77777777" w:rsidR="006135BB" w:rsidRPr="00741198" w:rsidRDefault="006135BB" w:rsidP="006135BB">
            <w:pPr>
              <w:spacing w:after="0" w:line="240" w:lineRule="auto"/>
              <w:contextualSpacing/>
              <w:jc w:val="both"/>
              <w:rPr>
                <w:rFonts w:cs="Calibri"/>
                <w:sz w:val="22"/>
                <w:szCs w:val="22"/>
              </w:rPr>
            </w:pPr>
          </w:p>
          <w:p w14:paraId="38E9E189" w14:textId="77777777" w:rsidR="006135BB" w:rsidRPr="00741198" w:rsidRDefault="006135BB" w:rsidP="006135BB">
            <w:pPr>
              <w:spacing w:after="0" w:line="240" w:lineRule="auto"/>
              <w:contextualSpacing/>
              <w:jc w:val="both"/>
              <w:rPr>
                <w:rFonts w:cs="Calibri"/>
                <w:b/>
                <w:sz w:val="22"/>
                <w:szCs w:val="22"/>
              </w:rPr>
            </w:pPr>
            <w:r w:rsidRPr="00741198">
              <w:rPr>
                <w:rFonts w:cs="Calibri"/>
                <w:b/>
                <w:sz w:val="22"/>
                <w:szCs w:val="22"/>
              </w:rPr>
              <w:t>Year 3</w:t>
            </w:r>
          </w:p>
          <w:p w14:paraId="7F7E05CE"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44% of disadvantaged children were on target to reach (ARE) in reading</w:t>
            </w:r>
          </w:p>
          <w:p w14:paraId="20B1A327"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33% of disadvantaged children were on target to reach (ARE) in writing</w:t>
            </w:r>
          </w:p>
          <w:p w14:paraId="59CCD79F"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33% of disadvantaged children were on target to reach (ARE) in maths</w:t>
            </w:r>
          </w:p>
          <w:p w14:paraId="2278E167" w14:textId="77777777" w:rsidR="006135BB" w:rsidRPr="00741198" w:rsidRDefault="006135BB" w:rsidP="006135BB">
            <w:pPr>
              <w:spacing w:after="0" w:line="240" w:lineRule="auto"/>
              <w:contextualSpacing/>
              <w:jc w:val="both"/>
              <w:rPr>
                <w:rFonts w:cs="Calibri"/>
                <w:sz w:val="22"/>
                <w:szCs w:val="22"/>
              </w:rPr>
            </w:pPr>
          </w:p>
          <w:p w14:paraId="126C02D0" w14:textId="77777777" w:rsidR="006135BB" w:rsidRPr="00741198" w:rsidRDefault="006135BB" w:rsidP="006135BB">
            <w:pPr>
              <w:spacing w:after="0" w:line="240" w:lineRule="auto"/>
              <w:contextualSpacing/>
              <w:jc w:val="both"/>
              <w:rPr>
                <w:rFonts w:cs="Calibri"/>
                <w:b/>
                <w:sz w:val="22"/>
                <w:szCs w:val="22"/>
              </w:rPr>
            </w:pPr>
            <w:r w:rsidRPr="00741198">
              <w:rPr>
                <w:rFonts w:cs="Calibri"/>
                <w:b/>
                <w:sz w:val="22"/>
                <w:szCs w:val="22"/>
              </w:rPr>
              <w:t>Year 4</w:t>
            </w:r>
          </w:p>
          <w:p w14:paraId="54B4A999"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73% of disadvantaged children were on target to reach (ARE) in reading</w:t>
            </w:r>
          </w:p>
          <w:p w14:paraId="31DB29BA"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53% of disadvantaged children were on target to reach (ARE) in writing</w:t>
            </w:r>
          </w:p>
          <w:p w14:paraId="3FDC8190"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66% of disadvantaged children were on target to reach (ARE) in maths</w:t>
            </w:r>
          </w:p>
          <w:p w14:paraId="0963459C" w14:textId="77777777" w:rsidR="006135BB" w:rsidRPr="00741198" w:rsidRDefault="006135BB" w:rsidP="006135BB">
            <w:pPr>
              <w:spacing w:after="0" w:line="240" w:lineRule="auto"/>
              <w:contextualSpacing/>
              <w:jc w:val="both"/>
              <w:rPr>
                <w:rFonts w:cs="Calibri"/>
                <w:sz w:val="22"/>
                <w:szCs w:val="22"/>
              </w:rPr>
            </w:pPr>
          </w:p>
          <w:p w14:paraId="40723269" w14:textId="77777777" w:rsidR="006135BB" w:rsidRPr="00741198" w:rsidRDefault="006135BB" w:rsidP="006135BB">
            <w:pPr>
              <w:spacing w:after="0" w:line="240" w:lineRule="auto"/>
              <w:contextualSpacing/>
              <w:jc w:val="both"/>
              <w:rPr>
                <w:rFonts w:cs="Calibri"/>
                <w:b/>
                <w:sz w:val="22"/>
                <w:szCs w:val="22"/>
              </w:rPr>
            </w:pPr>
            <w:r w:rsidRPr="00741198">
              <w:rPr>
                <w:rFonts w:cs="Calibri"/>
                <w:b/>
                <w:sz w:val="22"/>
                <w:szCs w:val="22"/>
              </w:rPr>
              <w:t>Year 5</w:t>
            </w:r>
          </w:p>
          <w:p w14:paraId="7804BD95"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81% of disadvantaged children were on target to reach (ARE) in reading</w:t>
            </w:r>
          </w:p>
          <w:p w14:paraId="68E9FC5B"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81% of disadvantaged children were on target to reach (ARE) in writing</w:t>
            </w:r>
          </w:p>
          <w:p w14:paraId="73831961"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81% of disadvantaged children were on target to reach (ARE) in maths</w:t>
            </w:r>
          </w:p>
          <w:p w14:paraId="077194C7" w14:textId="77777777" w:rsidR="006135BB" w:rsidRPr="00741198" w:rsidRDefault="006135BB" w:rsidP="006135BB">
            <w:pPr>
              <w:spacing w:after="0" w:line="240" w:lineRule="auto"/>
              <w:contextualSpacing/>
              <w:jc w:val="both"/>
              <w:rPr>
                <w:rFonts w:cs="Calibri"/>
                <w:sz w:val="22"/>
                <w:szCs w:val="22"/>
              </w:rPr>
            </w:pPr>
          </w:p>
          <w:p w14:paraId="2B65578F" w14:textId="77777777" w:rsidR="006135BB" w:rsidRPr="00741198" w:rsidRDefault="006135BB" w:rsidP="006135BB">
            <w:pPr>
              <w:spacing w:after="0" w:line="240" w:lineRule="auto"/>
              <w:contextualSpacing/>
              <w:jc w:val="both"/>
              <w:rPr>
                <w:rFonts w:cs="Calibri"/>
                <w:b/>
                <w:sz w:val="22"/>
                <w:szCs w:val="22"/>
              </w:rPr>
            </w:pPr>
            <w:r w:rsidRPr="00741198">
              <w:rPr>
                <w:rFonts w:cs="Calibri"/>
                <w:b/>
                <w:sz w:val="22"/>
                <w:szCs w:val="22"/>
              </w:rPr>
              <w:t>Year 6</w:t>
            </w:r>
          </w:p>
          <w:p w14:paraId="69DCC471"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43% of disadvantaged children were on target to reach (ARE) in reading</w:t>
            </w:r>
          </w:p>
          <w:p w14:paraId="5569056E"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50% of disadvantaged children were on target to reach (ARE) in writing</w:t>
            </w:r>
          </w:p>
          <w:p w14:paraId="390239C2" w14:textId="77777777" w:rsidR="006135BB" w:rsidRPr="00741198" w:rsidRDefault="006135BB" w:rsidP="006135BB">
            <w:pPr>
              <w:spacing w:after="0" w:line="240" w:lineRule="auto"/>
              <w:contextualSpacing/>
              <w:jc w:val="both"/>
              <w:rPr>
                <w:rFonts w:cs="Calibri"/>
                <w:sz w:val="22"/>
                <w:szCs w:val="22"/>
              </w:rPr>
            </w:pPr>
            <w:r w:rsidRPr="00741198">
              <w:rPr>
                <w:rFonts w:cs="Calibri"/>
                <w:sz w:val="22"/>
                <w:szCs w:val="22"/>
              </w:rPr>
              <w:t>50% of disadvantaged children were on target to reach (ARE) in maths</w:t>
            </w:r>
          </w:p>
          <w:p w14:paraId="256E976D" w14:textId="77777777" w:rsidR="006135BB" w:rsidRPr="00741198" w:rsidRDefault="006135BB" w:rsidP="006135BB">
            <w:pPr>
              <w:spacing w:after="0" w:line="240" w:lineRule="auto"/>
              <w:contextualSpacing/>
              <w:jc w:val="both"/>
              <w:rPr>
                <w:rFonts w:cs="Calibri"/>
                <w:sz w:val="22"/>
                <w:szCs w:val="22"/>
              </w:rPr>
            </w:pPr>
          </w:p>
          <w:p w14:paraId="2A7D5546" w14:textId="1EB4032C" w:rsidR="00E66558" w:rsidRPr="00741198" w:rsidRDefault="006135BB" w:rsidP="006135BB">
            <w:pPr>
              <w:rPr>
                <w:sz w:val="22"/>
                <w:szCs w:val="22"/>
              </w:rPr>
            </w:pPr>
            <w:r w:rsidRPr="00741198">
              <w:rPr>
                <w:rFonts w:cs="Calibri"/>
                <w:sz w:val="22"/>
                <w:szCs w:val="22"/>
              </w:rPr>
              <w:t>Pupil Premium Plus funding is available for children who have been Looked After by the Local Authority. In 2020-2021 school had 4 children in this category.</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0A8E393" w:rsidR="00E66558" w:rsidRDefault="00302F46">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A2F553F" w:rsidR="00E66558" w:rsidRDefault="00302F46">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8FB1D57" w:rsidR="00E66558" w:rsidRPr="00741198" w:rsidRDefault="006135BB">
            <w:pPr>
              <w:pStyle w:val="TableRowCentered"/>
              <w:jc w:val="left"/>
              <w:rPr>
                <w:sz w:val="22"/>
                <w:szCs w:val="22"/>
              </w:rPr>
            </w:pPr>
            <w:r w:rsidRPr="00741198">
              <w:rPr>
                <w:sz w:val="22"/>
                <w:szCs w:val="22"/>
              </w:rP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54A18A91" w:rsidR="00E66558" w:rsidRPr="00741198" w:rsidRDefault="006135BB">
            <w:pPr>
              <w:pStyle w:val="TableRowCentered"/>
              <w:jc w:val="left"/>
              <w:rPr>
                <w:sz w:val="22"/>
                <w:szCs w:val="22"/>
              </w:rPr>
            </w:pPr>
            <w:r w:rsidRPr="00741198">
              <w:rPr>
                <w:sz w:val="22"/>
                <w:szCs w:val="22"/>
              </w:rP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77777777" w:rsidR="005E28A4" w:rsidRDefault="009D71E8">
    <w:pPr>
      <w:pStyle w:val="Footer"/>
      <w:ind w:firstLine="4513"/>
    </w:pPr>
    <w:r>
      <w:fldChar w:fldCharType="begin"/>
    </w:r>
    <w:r>
      <w:instrText xml:space="preserve"> PAGE </w:instrText>
    </w:r>
    <w:r>
      <w:fldChar w:fldCharType="separate"/>
    </w:r>
    <w:r w:rsidR="008B0684">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C" w14:textId="77777777" w:rsidR="005E28A4" w:rsidRDefault="008B0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B1B3B"/>
    <w:multiLevelType w:val="hybridMultilevel"/>
    <w:tmpl w:val="DAD81C4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nsid w:val="0891565A"/>
    <w:multiLevelType w:val="hybridMultilevel"/>
    <w:tmpl w:val="1246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nsid w:val="2BFA644C"/>
    <w:multiLevelType w:val="hybridMultilevel"/>
    <w:tmpl w:val="26C8342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3D687441"/>
    <w:multiLevelType w:val="hybridMultilevel"/>
    <w:tmpl w:val="8A2A012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696F248A"/>
    <w:multiLevelType w:val="hybridMultilevel"/>
    <w:tmpl w:val="EBB660F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8"/>
  </w:num>
  <w:num w:numId="5">
    <w:abstractNumId w:val="2"/>
  </w:num>
  <w:num w:numId="6">
    <w:abstractNumId w:val="10"/>
  </w:num>
  <w:num w:numId="7">
    <w:abstractNumId w:val="12"/>
  </w:num>
  <w:num w:numId="8">
    <w:abstractNumId w:val="17"/>
  </w:num>
  <w:num w:numId="9">
    <w:abstractNumId w:val="15"/>
  </w:num>
  <w:num w:numId="10">
    <w:abstractNumId w:val="14"/>
  </w:num>
  <w:num w:numId="11">
    <w:abstractNumId w:val="4"/>
  </w:num>
  <w:num w:numId="12">
    <w:abstractNumId w:val="16"/>
  </w:num>
  <w:num w:numId="13">
    <w:abstractNumId w:val="11"/>
  </w:num>
  <w:num w:numId="14">
    <w:abstractNumId w:val="13"/>
  </w:num>
  <w:num w:numId="15">
    <w:abstractNumId w:val="0"/>
  </w:num>
  <w:num w:numId="16">
    <w:abstractNumId w:val="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120AB1"/>
    <w:rsid w:val="001B3666"/>
    <w:rsid w:val="00302F46"/>
    <w:rsid w:val="00306C72"/>
    <w:rsid w:val="00375E80"/>
    <w:rsid w:val="00394519"/>
    <w:rsid w:val="004044AA"/>
    <w:rsid w:val="004675E4"/>
    <w:rsid w:val="006135BB"/>
    <w:rsid w:val="006478DE"/>
    <w:rsid w:val="006E7FB1"/>
    <w:rsid w:val="007363E1"/>
    <w:rsid w:val="00741198"/>
    <w:rsid w:val="00741B9E"/>
    <w:rsid w:val="007A0EC7"/>
    <w:rsid w:val="007C2F04"/>
    <w:rsid w:val="008B0684"/>
    <w:rsid w:val="009D71E8"/>
    <w:rsid w:val="00A65E92"/>
    <w:rsid w:val="00B24D5A"/>
    <w:rsid w:val="00BD3506"/>
    <w:rsid w:val="00C062A2"/>
    <w:rsid w:val="00C77E3B"/>
    <w:rsid w:val="00D33FE5"/>
    <w:rsid w:val="00E30A89"/>
    <w:rsid w:val="00E66558"/>
    <w:rsid w:val="00EA5FDB"/>
    <w:rsid w:val="00EB61C8"/>
    <w:rsid w:val="00EF4E31"/>
    <w:rsid w:val="00FC1BD0"/>
    <w:rsid w:val="00FE5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51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FFDBE-A1E2-4CF2-AA81-2E8EF9C5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2937F0A5</Template>
  <TotalTime>104</TotalTime>
  <Pages>8</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Mrs A Barker</cp:lastModifiedBy>
  <cp:revision>18</cp:revision>
  <cp:lastPrinted>2021-09-13T09:33:00Z</cp:lastPrinted>
  <dcterms:created xsi:type="dcterms:W3CDTF">2021-09-13T08:36:00Z</dcterms:created>
  <dcterms:modified xsi:type="dcterms:W3CDTF">2021-09-20T08:48:00Z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