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D6" w:rsidRDefault="005D4BD6" w:rsidP="005D4BD6">
      <w:pPr>
        <w:pStyle w:val="NoSpacing"/>
        <w:jc w:val="center"/>
        <w:rPr>
          <w:rFonts w:ascii="Century Gothic" w:hAnsi="Century Gothic"/>
          <w:b/>
          <w:sz w:val="44"/>
        </w:rPr>
      </w:pPr>
      <w:r>
        <w:rPr>
          <w:rFonts w:ascii="Century Gothic" w:hAnsi="Century Gothic"/>
          <w:b/>
          <w:sz w:val="44"/>
        </w:rPr>
        <w:t>St Andrew’s Methodist Primary School</w:t>
      </w:r>
    </w:p>
    <w:p w:rsidR="005D4BD6" w:rsidRDefault="005D4BD6" w:rsidP="005D4BD6">
      <w:pPr>
        <w:pStyle w:val="NoSpacing"/>
        <w:jc w:val="center"/>
        <w:rPr>
          <w:rFonts w:ascii="Century Gothic" w:hAnsi="Century Gothic"/>
          <w:sz w:val="44"/>
        </w:rPr>
      </w:pPr>
      <w:r>
        <w:rPr>
          <w:rFonts w:ascii="Century Gothic" w:hAnsi="Century Gothic"/>
          <w:noProof/>
          <w:sz w:val="44"/>
          <w:lang w:eastAsia="en-GB"/>
        </w:rPr>
        <w:drawing>
          <wp:anchor distT="0" distB="0" distL="114300" distR="114300" simplePos="0" relativeHeight="251659264" behindDoc="0" locked="0" layoutInCell="1" allowOverlap="1">
            <wp:simplePos x="0" y="0"/>
            <wp:positionH relativeFrom="column">
              <wp:posOffset>2085340</wp:posOffset>
            </wp:positionH>
            <wp:positionV relativeFrom="paragraph">
              <wp:posOffset>35560</wp:posOffset>
            </wp:positionV>
            <wp:extent cx="1415415" cy="1323975"/>
            <wp:effectExtent l="1905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65" t="2621" r="4519" b="4869"/>
                    <a:stretch/>
                  </pic:blipFill>
                  <pic:spPr bwMode="auto">
                    <a:xfrm>
                      <a:off x="0" y="0"/>
                      <a:ext cx="1415415" cy="13239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D4BD6" w:rsidRDefault="005D4BD6" w:rsidP="005D4BD6">
      <w:pPr>
        <w:pStyle w:val="NoSpacing"/>
        <w:jc w:val="center"/>
        <w:rPr>
          <w:rFonts w:ascii="Century Gothic" w:hAnsi="Century Gothic"/>
          <w:sz w:val="44"/>
        </w:rPr>
      </w:pPr>
    </w:p>
    <w:p w:rsidR="005D4BD6" w:rsidRDefault="005D4BD6" w:rsidP="005D4BD6">
      <w:pPr>
        <w:pStyle w:val="NoSpacing"/>
        <w:jc w:val="center"/>
        <w:rPr>
          <w:rFonts w:ascii="Century Gothic" w:hAnsi="Century Gothic"/>
          <w:sz w:val="44"/>
        </w:rPr>
      </w:pPr>
    </w:p>
    <w:p w:rsidR="005D4BD6" w:rsidRDefault="005D4BD6" w:rsidP="005D4BD6">
      <w:pPr>
        <w:pStyle w:val="NoSpacing"/>
        <w:jc w:val="center"/>
        <w:rPr>
          <w:rFonts w:ascii="Century Gothic" w:hAnsi="Century Gothic"/>
          <w:sz w:val="44"/>
        </w:rPr>
      </w:pPr>
    </w:p>
    <w:p w:rsidR="005D4BD6" w:rsidRDefault="005D4BD6" w:rsidP="005D4BD6">
      <w:pPr>
        <w:pStyle w:val="NoSpacing"/>
        <w:jc w:val="center"/>
        <w:rPr>
          <w:rFonts w:ascii="Century Gothic" w:hAnsi="Century Gothic"/>
          <w:b/>
          <w:sz w:val="44"/>
        </w:rPr>
      </w:pPr>
      <w:r>
        <w:rPr>
          <w:rFonts w:ascii="Century Gothic" w:hAnsi="Century Gothic"/>
          <w:b/>
          <w:sz w:val="44"/>
        </w:rPr>
        <w:t>End of Year Expectations</w:t>
      </w:r>
    </w:p>
    <w:p w:rsidR="005D4BD6" w:rsidRPr="00C86B64" w:rsidRDefault="005D4BD6" w:rsidP="005D4BD6">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1</w:t>
      </w:r>
    </w:p>
    <w:p w:rsidR="005D4BD6" w:rsidRDefault="005D4BD6" w:rsidP="005D4BD6">
      <w:pPr>
        <w:pStyle w:val="NoSpacing"/>
        <w:jc w:val="center"/>
        <w:rPr>
          <w:rFonts w:ascii="Century Gothic" w:hAnsi="Century Gothic"/>
          <w:sz w:val="44"/>
        </w:rPr>
      </w:pPr>
    </w:p>
    <w:p w:rsidR="005D4BD6" w:rsidRDefault="005D4BD6" w:rsidP="005D4BD6">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5D4BD6" w:rsidRDefault="005D4BD6" w:rsidP="005D4BD6">
      <w:pPr>
        <w:pStyle w:val="NoSpacing"/>
        <w:jc w:val="center"/>
        <w:rPr>
          <w:rFonts w:ascii="Century Gothic" w:hAnsi="Century Gothic"/>
          <w:sz w:val="24"/>
          <w:szCs w:val="24"/>
        </w:rPr>
      </w:pPr>
    </w:p>
    <w:p w:rsidR="005D4BD6" w:rsidRDefault="005D4BD6" w:rsidP="005D4BD6">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D4BD6" w:rsidRDefault="005D4BD6" w:rsidP="005D4BD6">
      <w:pPr>
        <w:pStyle w:val="NoSpacing"/>
        <w:jc w:val="center"/>
        <w:rPr>
          <w:rFonts w:ascii="Century Gothic" w:hAnsi="Century Gothic"/>
          <w:sz w:val="24"/>
          <w:szCs w:val="24"/>
        </w:rPr>
      </w:pPr>
    </w:p>
    <w:p w:rsidR="005D4BD6" w:rsidRDefault="005D4BD6" w:rsidP="005D4BD6">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children please talk to your child’s teacher.</w:t>
      </w:r>
    </w:p>
    <w:p w:rsidR="005D4BD6" w:rsidRPr="00C86B64" w:rsidRDefault="005D4BD6" w:rsidP="005D4BD6">
      <w:pPr>
        <w:pStyle w:val="NoSpacing"/>
        <w:jc w:val="center"/>
        <w:rPr>
          <w:rFonts w:ascii="Century Gothic" w:hAnsi="Century Gothic"/>
          <w:sz w:val="24"/>
          <w:szCs w:val="24"/>
        </w:rPr>
      </w:pPr>
    </w:p>
    <w:p w:rsidR="005D4BD6" w:rsidRDefault="005D4BD6" w:rsidP="005D4BD6">
      <w:pPr>
        <w:pStyle w:val="NoSpacing"/>
        <w:rPr>
          <w:rFonts w:ascii="Century Gothic" w:hAnsi="Century Gothic"/>
          <w:b/>
          <w:sz w:val="32"/>
          <w:szCs w:val="24"/>
        </w:rPr>
      </w:pPr>
      <w:r w:rsidRPr="00FD5D8B">
        <w:rPr>
          <w:rFonts w:ascii="Century Gothic" w:hAnsi="Century Gothic"/>
          <w:b/>
          <w:sz w:val="32"/>
          <w:szCs w:val="24"/>
        </w:rPr>
        <w:t>Mathematics</w:t>
      </w:r>
    </w:p>
    <w:p w:rsidR="005D4BD6" w:rsidRPr="00DF47E8" w:rsidRDefault="005D4BD6" w:rsidP="005D4BD6">
      <w:pPr>
        <w:pStyle w:val="NoSpacing"/>
        <w:rPr>
          <w:rFonts w:ascii="Century Gothic" w:hAnsi="Century Gothic"/>
          <w:b/>
          <w:sz w:val="32"/>
          <w:szCs w:val="24"/>
        </w:rPr>
      </w:pP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Count to &amp; across 100, forwards &amp; backwards from any number.</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Read &amp; write numbers to 20 in digits &amp; words.</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Read &amp; write numbers to 100 in digits.</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Say 1 more/1 less to 100.</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Count in multiples of 1, 2, 5 &amp; 10.</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Know bonds to 10 by heart.</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Use bonds &amp; subtraction facts to 20.</w:t>
      </w:r>
    </w:p>
    <w:p w:rsidR="005D4BD6" w:rsidRPr="0095242E" w:rsidRDefault="005D4BD6" w:rsidP="005D4BD6">
      <w:pPr>
        <w:pStyle w:val="NoSpacing"/>
        <w:ind w:left="360"/>
        <w:rPr>
          <w:rFonts w:ascii="Century Gothic" w:hAnsi="Century Gothic"/>
          <w:b/>
          <w:sz w:val="24"/>
          <w:szCs w:val="24"/>
        </w:rPr>
      </w:pPr>
      <w:r w:rsidRPr="0095242E">
        <w:rPr>
          <w:rFonts w:ascii="Century Gothic" w:hAnsi="Century Gothic"/>
          <w:b/>
          <w:sz w:val="24"/>
          <w:szCs w:val="24"/>
          <w:lang w:val="en-US"/>
        </w:rPr>
        <w:t>Add &amp; subtract:</w:t>
      </w:r>
    </w:p>
    <w:p w:rsidR="005D4BD6" w:rsidRPr="00245B37" w:rsidRDefault="005D4BD6" w:rsidP="005D4BD6">
      <w:pPr>
        <w:pStyle w:val="NoSpacing"/>
        <w:numPr>
          <w:ilvl w:val="1"/>
          <w:numId w:val="1"/>
        </w:numPr>
        <w:rPr>
          <w:rFonts w:ascii="Century Gothic" w:hAnsi="Century Gothic"/>
          <w:sz w:val="24"/>
          <w:szCs w:val="24"/>
        </w:rPr>
      </w:pPr>
      <w:r w:rsidRPr="00245B37">
        <w:rPr>
          <w:rFonts w:ascii="Century Gothic" w:hAnsi="Century Gothic"/>
          <w:sz w:val="24"/>
          <w:szCs w:val="24"/>
          <w:lang w:val="en-US"/>
        </w:rPr>
        <w:t>1 digit &amp; 2 digit numbers to 20, including zero.</w:t>
      </w:r>
    </w:p>
    <w:p w:rsidR="005D4BD6" w:rsidRPr="0095242E" w:rsidRDefault="005D4BD6" w:rsidP="005D4BD6">
      <w:pPr>
        <w:pStyle w:val="NoSpacing"/>
        <w:ind w:left="720"/>
        <w:rPr>
          <w:rFonts w:ascii="Century Gothic" w:hAnsi="Century Gothic"/>
          <w:sz w:val="24"/>
          <w:szCs w:val="24"/>
        </w:rPr>
      </w:pP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Add any three 1-digit numbers with a total up to 20.</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 xml:space="preserve">Solve simple addition &amp; division with apparatus &amp; arrays. </w:t>
      </w:r>
    </w:p>
    <w:p w:rsidR="005D4BD6" w:rsidRPr="00245B37" w:rsidRDefault="005D4BD6" w:rsidP="005D4BD6">
      <w:pPr>
        <w:pStyle w:val="NoSpacing"/>
        <w:numPr>
          <w:ilvl w:val="0"/>
          <w:numId w:val="1"/>
        </w:numPr>
        <w:rPr>
          <w:rFonts w:ascii="Century Gothic" w:hAnsi="Century Gothic"/>
          <w:sz w:val="24"/>
          <w:szCs w:val="24"/>
        </w:rPr>
      </w:pPr>
      <w:proofErr w:type="spellStart"/>
      <w:r w:rsidRPr="00245B37">
        <w:rPr>
          <w:rFonts w:ascii="Century Gothic" w:hAnsi="Century Gothic"/>
          <w:sz w:val="24"/>
          <w:szCs w:val="24"/>
          <w:lang w:val="en-US"/>
        </w:rPr>
        <w:t>Recognise</w:t>
      </w:r>
      <w:proofErr w:type="spellEnd"/>
      <w:r w:rsidRPr="00245B37">
        <w:rPr>
          <w:rFonts w:ascii="Century Gothic" w:hAnsi="Century Gothic"/>
          <w:sz w:val="24"/>
          <w:szCs w:val="24"/>
          <w:lang w:val="en-US"/>
        </w:rPr>
        <w:t xml:space="preserve"> half and quarter of object, shape or quantity. </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Sequence events in order.</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Use language of day, week, month and year.</w:t>
      </w:r>
    </w:p>
    <w:p w:rsidR="005D4BD6" w:rsidRPr="00245B37" w:rsidRDefault="005D4BD6" w:rsidP="005D4BD6">
      <w:pPr>
        <w:pStyle w:val="NoSpacing"/>
        <w:numPr>
          <w:ilvl w:val="0"/>
          <w:numId w:val="1"/>
        </w:numPr>
        <w:rPr>
          <w:rFonts w:ascii="Century Gothic" w:hAnsi="Century Gothic"/>
          <w:sz w:val="24"/>
          <w:szCs w:val="24"/>
        </w:rPr>
      </w:pPr>
      <w:r w:rsidRPr="00245B37">
        <w:rPr>
          <w:rFonts w:ascii="Century Gothic" w:hAnsi="Century Gothic"/>
          <w:sz w:val="24"/>
          <w:szCs w:val="24"/>
          <w:lang w:val="en-US"/>
        </w:rPr>
        <w:t>Tell time to hour &amp; half past.</w:t>
      </w:r>
    </w:p>
    <w:p w:rsidR="005D4BD6" w:rsidRPr="00DF47E8" w:rsidRDefault="005D4BD6" w:rsidP="005D4BD6">
      <w:pPr>
        <w:pStyle w:val="NoSpacing"/>
        <w:rPr>
          <w:rFonts w:ascii="Century Gothic" w:hAnsi="Century Gothic"/>
          <w:sz w:val="24"/>
          <w:szCs w:val="24"/>
        </w:rPr>
      </w:pPr>
    </w:p>
    <w:p w:rsidR="005D4BD6" w:rsidRPr="00FD5D8B" w:rsidRDefault="005D4BD6" w:rsidP="005D4BD6">
      <w:pPr>
        <w:pStyle w:val="NoSpacing"/>
        <w:rPr>
          <w:rFonts w:ascii="Century Gothic" w:hAnsi="Century Gothic"/>
          <w:b/>
          <w:sz w:val="32"/>
          <w:szCs w:val="24"/>
        </w:rPr>
      </w:pPr>
      <w:r w:rsidRPr="00FD5D8B">
        <w:rPr>
          <w:rFonts w:ascii="Century Gothic" w:hAnsi="Century Gothic"/>
          <w:b/>
          <w:sz w:val="32"/>
          <w:szCs w:val="24"/>
        </w:rPr>
        <w:lastRenderedPageBreak/>
        <w:t>Reading</w:t>
      </w:r>
    </w:p>
    <w:p w:rsidR="005D4BD6" w:rsidRPr="00FD5D8B" w:rsidRDefault="005D4BD6" w:rsidP="005D4BD6">
      <w:pPr>
        <w:pStyle w:val="NoSpacing"/>
        <w:rPr>
          <w:rFonts w:ascii="Century Gothic" w:hAnsi="Century Gothic"/>
          <w:b/>
          <w:sz w:val="32"/>
          <w:szCs w:val="24"/>
        </w:rPr>
      </w:pP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Secure at phase 5 phonics.</w:t>
      </w: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 xml:space="preserve">Identify which words appear again and again. </w:t>
      </w: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Relate reading to own experiences.</w:t>
      </w: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 xml:space="preserve">Re-reads if reading does not make sense. </w:t>
      </w: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Re-tell with considerable accuracy.</w:t>
      </w: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Discuss significance of title &amp; events.</w:t>
      </w: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 xml:space="preserve">Make predictions on basis of what has been read. </w:t>
      </w: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Make inferences on basis of what is being said &amp; done.</w:t>
      </w: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Reads with pace &amp; expression, i.e. pause at full stop; raise voice for question</w:t>
      </w:r>
    </w:p>
    <w:p w:rsidR="005D4BD6" w:rsidRPr="00245B37" w:rsidRDefault="005D4BD6" w:rsidP="005D4BD6">
      <w:pPr>
        <w:pStyle w:val="NoSpacing"/>
        <w:numPr>
          <w:ilvl w:val="0"/>
          <w:numId w:val="2"/>
        </w:numPr>
        <w:rPr>
          <w:rFonts w:ascii="Century Gothic" w:hAnsi="Century Gothic"/>
          <w:sz w:val="28"/>
          <w:szCs w:val="28"/>
        </w:rPr>
      </w:pPr>
      <w:r w:rsidRPr="00245B37">
        <w:rPr>
          <w:rFonts w:ascii="Century Gothic" w:hAnsi="Century Gothic"/>
          <w:sz w:val="28"/>
          <w:szCs w:val="28"/>
          <w:lang w:val="en-US"/>
        </w:rPr>
        <w:t>Knows difference between fiction and non-fiction texts.</w:t>
      </w:r>
    </w:p>
    <w:p w:rsidR="005D4BD6" w:rsidRDefault="005D4BD6" w:rsidP="005D4BD6">
      <w:pPr>
        <w:pStyle w:val="NoSpacing"/>
        <w:rPr>
          <w:rFonts w:ascii="Century Gothic" w:hAnsi="Century Gothic"/>
          <w:sz w:val="28"/>
          <w:szCs w:val="28"/>
          <w:lang w:val="en-US"/>
        </w:rPr>
      </w:pPr>
    </w:p>
    <w:p w:rsidR="005D4BD6" w:rsidRPr="004343FF" w:rsidRDefault="005D4BD6" w:rsidP="005D4BD6">
      <w:pPr>
        <w:pStyle w:val="NoSpacing"/>
        <w:rPr>
          <w:rFonts w:ascii="Century Gothic" w:hAnsi="Century Gothic"/>
          <w:b/>
          <w:sz w:val="28"/>
          <w:szCs w:val="28"/>
        </w:rPr>
      </w:pPr>
    </w:p>
    <w:p w:rsidR="005D4BD6" w:rsidRPr="00DF1BF0" w:rsidRDefault="005D4BD6" w:rsidP="005D4BD6">
      <w:pPr>
        <w:pStyle w:val="NoSpacing"/>
        <w:jc w:val="both"/>
        <w:rPr>
          <w:rFonts w:ascii="Century Gothic" w:hAnsi="Century Gothic"/>
          <w:b/>
          <w:sz w:val="24"/>
          <w:szCs w:val="24"/>
        </w:rPr>
      </w:pPr>
    </w:p>
    <w:p w:rsidR="005D4BD6" w:rsidRPr="00C86B64" w:rsidRDefault="005D4BD6" w:rsidP="005D4BD6">
      <w:pPr>
        <w:pStyle w:val="NoSpacing"/>
        <w:jc w:val="center"/>
        <w:rPr>
          <w:rFonts w:ascii="Century Gothic" w:hAnsi="Century Gothic"/>
          <w:sz w:val="24"/>
          <w:szCs w:val="24"/>
        </w:rPr>
      </w:pPr>
    </w:p>
    <w:p w:rsidR="005D4BD6" w:rsidRPr="00FD5D8B" w:rsidRDefault="005D4BD6" w:rsidP="005D4BD6">
      <w:pPr>
        <w:pStyle w:val="NoSpacing"/>
        <w:rPr>
          <w:rFonts w:ascii="Century Gothic" w:hAnsi="Century Gothic"/>
          <w:b/>
          <w:sz w:val="32"/>
          <w:szCs w:val="24"/>
        </w:rPr>
      </w:pPr>
      <w:r w:rsidRPr="00FD5D8B">
        <w:rPr>
          <w:rFonts w:ascii="Century Gothic" w:hAnsi="Century Gothic"/>
          <w:b/>
          <w:sz w:val="32"/>
          <w:szCs w:val="24"/>
        </w:rPr>
        <w:t>Writing</w:t>
      </w:r>
    </w:p>
    <w:p w:rsidR="005D4BD6" w:rsidRPr="00FD5D8B" w:rsidRDefault="005D4BD6" w:rsidP="005D4BD6">
      <w:pPr>
        <w:pStyle w:val="NoSpacing"/>
        <w:rPr>
          <w:rFonts w:ascii="Century Gothic" w:hAnsi="Century Gothic"/>
          <w:b/>
          <w:sz w:val="28"/>
          <w:szCs w:val="28"/>
        </w:rPr>
      </w:pP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 xml:space="preserve">Write clearly demarcated sentences. </w:t>
      </w: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Use ‘and’ to join ideas.</w:t>
      </w: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 xml:space="preserve">Use conjunctions to join sentences (e.g. so, but). </w:t>
      </w: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Use standard forms of verbs, e.g. go/went.</w:t>
      </w: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Evidence of:</w:t>
      </w:r>
    </w:p>
    <w:p w:rsidR="005D4BD6" w:rsidRPr="00245B37" w:rsidRDefault="005D4BD6" w:rsidP="005D4BD6">
      <w:pPr>
        <w:pStyle w:val="NoSpacing"/>
        <w:numPr>
          <w:ilvl w:val="1"/>
          <w:numId w:val="3"/>
        </w:numPr>
        <w:rPr>
          <w:rFonts w:ascii="Century Gothic" w:hAnsi="Century Gothic"/>
          <w:sz w:val="28"/>
          <w:szCs w:val="28"/>
        </w:rPr>
      </w:pPr>
      <w:r w:rsidRPr="00245B37">
        <w:rPr>
          <w:rFonts w:ascii="Century Gothic" w:hAnsi="Century Gothic"/>
          <w:sz w:val="28"/>
          <w:szCs w:val="28"/>
          <w:lang w:val="en-US"/>
        </w:rPr>
        <w:t>Capital letters.</w:t>
      </w:r>
    </w:p>
    <w:p w:rsidR="005D4BD6" w:rsidRPr="00245B37" w:rsidRDefault="005D4BD6" w:rsidP="005D4BD6">
      <w:pPr>
        <w:pStyle w:val="NoSpacing"/>
        <w:numPr>
          <w:ilvl w:val="1"/>
          <w:numId w:val="3"/>
        </w:numPr>
        <w:rPr>
          <w:rFonts w:ascii="Century Gothic" w:hAnsi="Century Gothic"/>
          <w:sz w:val="28"/>
          <w:szCs w:val="28"/>
        </w:rPr>
      </w:pPr>
      <w:r w:rsidRPr="00245B37">
        <w:rPr>
          <w:rFonts w:ascii="Century Gothic" w:hAnsi="Century Gothic"/>
          <w:sz w:val="28"/>
          <w:szCs w:val="28"/>
          <w:lang w:val="en-US"/>
        </w:rPr>
        <w:t>Full stops.</w:t>
      </w:r>
    </w:p>
    <w:p w:rsidR="005D4BD6" w:rsidRPr="00245B37" w:rsidRDefault="005D4BD6" w:rsidP="005D4BD6">
      <w:pPr>
        <w:pStyle w:val="NoSpacing"/>
        <w:numPr>
          <w:ilvl w:val="1"/>
          <w:numId w:val="3"/>
        </w:numPr>
        <w:rPr>
          <w:rFonts w:ascii="Century Gothic" w:hAnsi="Century Gothic"/>
          <w:sz w:val="28"/>
          <w:szCs w:val="28"/>
        </w:rPr>
      </w:pPr>
      <w:r w:rsidRPr="00245B37">
        <w:rPr>
          <w:rFonts w:ascii="Century Gothic" w:hAnsi="Century Gothic"/>
          <w:sz w:val="28"/>
          <w:szCs w:val="28"/>
          <w:lang w:val="en-US"/>
        </w:rPr>
        <w:t>Question marks.</w:t>
      </w:r>
    </w:p>
    <w:p w:rsidR="005D4BD6" w:rsidRPr="00245B37" w:rsidRDefault="005D4BD6" w:rsidP="005D4BD6">
      <w:pPr>
        <w:pStyle w:val="NoSpacing"/>
        <w:numPr>
          <w:ilvl w:val="1"/>
          <w:numId w:val="3"/>
        </w:numPr>
        <w:rPr>
          <w:rFonts w:ascii="Century Gothic" w:hAnsi="Century Gothic"/>
          <w:sz w:val="28"/>
          <w:szCs w:val="28"/>
        </w:rPr>
      </w:pPr>
      <w:r w:rsidRPr="00245B37">
        <w:rPr>
          <w:rFonts w:ascii="Century Gothic" w:hAnsi="Century Gothic"/>
          <w:sz w:val="28"/>
          <w:szCs w:val="28"/>
          <w:lang w:val="en-US"/>
        </w:rPr>
        <w:t>Exclamation marks.</w:t>
      </w: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Use capital letters for names &amp; personal pronoun ‘I’.</w:t>
      </w: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Write clearly sequenced sentences.</w:t>
      </w: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Correct formation of lower case – finishing in right place.</w:t>
      </w: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Correct formation of capital letters.</w:t>
      </w:r>
    </w:p>
    <w:p w:rsidR="005D4BD6" w:rsidRPr="00245B37" w:rsidRDefault="005D4BD6" w:rsidP="005D4BD6">
      <w:pPr>
        <w:pStyle w:val="NoSpacing"/>
        <w:numPr>
          <w:ilvl w:val="0"/>
          <w:numId w:val="3"/>
        </w:numPr>
        <w:rPr>
          <w:rFonts w:ascii="Century Gothic" w:hAnsi="Century Gothic"/>
          <w:sz w:val="28"/>
          <w:szCs w:val="28"/>
        </w:rPr>
      </w:pPr>
      <w:r w:rsidRPr="00245B37">
        <w:rPr>
          <w:rFonts w:ascii="Century Gothic" w:hAnsi="Century Gothic"/>
          <w:sz w:val="28"/>
          <w:szCs w:val="28"/>
          <w:lang w:val="en-US"/>
        </w:rPr>
        <w:t>Correct formation of digits.</w:t>
      </w:r>
    </w:p>
    <w:p w:rsidR="005D4BD6" w:rsidRPr="00F86CC3" w:rsidRDefault="005D4BD6" w:rsidP="005D4BD6">
      <w:pPr>
        <w:pStyle w:val="NoSpacing"/>
        <w:ind w:left="360"/>
        <w:rPr>
          <w:rFonts w:ascii="Century Gothic" w:hAnsi="Century Gothic"/>
          <w:sz w:val="28"/>
          <w:szCs w:val="28"/>
        </w:rPr>
      </w:pPr>
    </w:p>
    <w:p w:rsidR="006970A8" w:rsidRDefault="005D4BD6">
      <w:r w:rsidRPr="005D4BD6">
        <w:drawing>
          <wp:anchor distT="0" distB="0" distL="114300" distR="114300" simplePos="0" relativeHeight="251661312" behindDoc="0" locked="0" layoutInCell="1" allowOverlap="1">
            <wp:simplePos x="0" y="0"/>
            <wp:positionH relativeFrom="column">
              <wp:posOffset>2380593</wp:posOffset>
            </wp:positionH>
            <wp:positionV relativeFrom="paragraph">
              <wp:posOffset>234972</wp:posOffset>
            </wp:positionV>
            <wp:extent cx="1387366" cy="1350119"/>
            <wp:effectExtent l="19050" t="0" r="3284" b="0"/>
            <wp:wrapNone/>
            <wp:docPr id="8" name="Picture 8"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7366" cy="1350119"/>
                    </a:xfrm>
                    <a:prstGeom prst="rect">
                      <a:avLst/>
                    </a:prstGeom>
                    <a:noFill/>
                    <a:ln>
                      <a:noFill/>
                    </a:ln>
                  </pic:spPr>
                </pic:pic>
              </a:graphicData>
            </a:graphic>
          </wp:anchor>
        </w:drawing>
      </w:r>
    </w:p>
    <w:sectPr w:rsidR="006970A8" w:rsidSect="00697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8D1"/>
    <w:multiLevelType w:val="hybridMultilevel"/>
    <w:tmpl w:val="D996E93C"/>
    <w:lvl w:ilvl="0" w:tplc="2CF88C58">
      <w:start w:val="1"/>
      <w:numFmt w:val="bullet"/>
      <w:lvlText w:val="•"/>
      <w:lvlJc w:val="left"/>
      <w:pPr>
        <w:tabs>
          <w:tab w:val="num" w:pos="720"/>
        </w:tabs>
        <w:ind w:left="720" w:hanging="360"/>
      </w:pPr>
      <w:rPr>
        <w:rFonts w:ascii="Arial" w:hAnsi="Arial" w:hint="default"/>
      </w:rPr>
    </w:lvl>
    <w:lvl w:ilvl="1" w:tplc="82D822B2">
      <w:start w:val="634"/>
      <w:numFmt w:val="bullet"/>
      <w:lvlText w:val="o"/>
      <w:lvlJc w:val="left"/>
      <w:pPr>
        <w:tabs>
          <w:tab w:val="num" w:pos="1440"/>
        </w:tabs>
        <w:ind w:left="1440" w:hanging="360"/>
      </w:pPr>
      <w:rPr>
        <w:rFonts w:ascii="Courier New" w:hAnsi="Courier New" w:hint="default"/>
      </w:rPr>
    </w:lvl>
    <w:lvl w:ilvl="2" w:tplc="590447D2" w:tentative="1">
      <w:start w:val="1"/>
      <w:numFmt w:val="bullet"/>
      <w:lvlText w:val="•"/>
      <w:lvlJc w:val="left"/>
      <w:pPr>
        <w:tabs>
          <w:tab w:val="num" w:pos="2160"/>
        </w:tabs>
        <w:ind w:left="2160" w:hanging="360"/>
      </w:pPr>
      <w:rPr>
        <w:rFonts w:ascii="Arial" w:hAnsi="Arial" w:hint="default"/>
      </w:rPr>
    </w:lvl>
    <w:lvl w:ilvl="3" w:tplc="D8EEAAB4" w:tentative="1">
      <w:start w:val="1"/>
      <w:numFmt w:val="bullet"/>
      <w:lvlText w:val="•"/>
      <w:lvlJc w:val="left"/>
      <w:pPr>
        <w:tabs>
          <w:tab w:val="num" w:pos="2880"/>
        </w:tabs>
        <w:ind w:left="2880" w:hanging="360"/>
      </w:pPr>
      <w:rPr>
        <w:rFonts w:ascii="Arial" w:hAnsi="Arial" w:hint="default"/>
      </w:rPr>
    </w:lvl>
    <w:lvl w:ilvl="4" w:tplc="39DCFF70" w:tentative="1">
      <w:start w:val="1"/>
      <w:numFmt w:val="bullet"/>
      <w:lvlText w:val="•"/>
      <w:lvlJc w:val="left"/>
      <w:pPr>
        <w:tabs>
          <w:tab w:val="num" w:pos="3600"/>
        </w:tabs>
        <w:ind w:left="3600" w:hanging="360"/>
      </w:pPr>
      <w:rPr>
        <w:rFonts w:ascii="Arial" w:hAnsi="Arial" w:hint="default"/>
      </w:rPr>
    </w:lvl>
    <w:lvl w:ilvl="5" w:tplc="F48EB5D2" w:tentative="1">
      <w:start w:val="1"/>
      <w:numFmt w:val="bullet"/>
      <w:lvlText w:val="•"/>
      <w:lvlJc w:val="left"/>
      <w:pPr>
        <w:tabs>
          <w:tab w:val="num" w:pos="4320"/>
        </w:tabs>
        <w:ind w:left="4320" w:hanging="360"/>
      </w:pPr>
      <w:rPr>
        <w:rFonts w:ascii="Arial" w:hAnsi="Arial" w:hint="default"/>
      </w:rPr>
    </w:lvl>
    <w:lvl w:ilvl="6" w:tplc="AF8E4FCA" w:tentative="1">
      <w:start w:val="1"/>
      <w:numFmt w:val="bullet"/>
      <w:lvlText w:val="•"/>
      <w:lvlJc w:val="left"/>
      <w:pPr>
        <w:tabs>
          <w:tab w:val="num" w:pos="5040"/>
        </w:tabs>
        <w:ind w:left="5040" w:hanging="360"/>
      </w:pPr>
      <w:rPr>
        <w:rFonts w:ascii="Arial" w:hAnsi="Arial" w:hint="default"/>
      </w:rPr>
    </w:lvl>
    <w:lvl w:ilvl="7" w:tplc="48DC7EB4" w:tentative="1">
      <w:start w:val="1"/>
      <w:numFmt w:val="bullet"/>
      <w:lvlText w:val="•"/>
      <w:lvlJc w:val="left"/>
      <w:pPr>
        <w:tabs>
          <w:tab w:val="num" w:pos="5760"/>
        </w:tabs>
        <w:ind w:left="5760" w:hanging="360"/>
      </w:pPr>
      <w:rPr>
        <w:rFonts w:ascii="Arial" w:hAnsi="Arial" w:hint="default"/>
      </w:rPr>
    </w:lvl>
    <w:lvl w:ilvl="8" w:tplc="546E507E" w:tentative="1">
      <w:start w:val="1"/>
      <w:numFmt w:val="bullet"/>
      <w:lvlText w:val="•"/>
      <w:lvlJc w:val="left"/>
      <w:pPr>
        <w:tabs>
          <w:tab w:val="num" w:pos="6480"/>
        </w:tabs>
        <w:ind w:left="6480" w:hanging="360"/>
      </w:pPr>
      <w:rPr>
        <w:rFonts w:ascii="Arial" w:hAnsi="Arial" w:hint="default"/>
      </w:rPr>
    </w:lvl>
  </w:abstractNum>
  <w:abstractNum w:abstractNumId="1">
    <w:nsid w:val="02023C32"/>
    <w:multiLevelType w:val="hybridMultilevel"/>
    <w:tmpl w:val="1618FD1A"/>
    <w:lvl w:ilvl="0" w:tplc="5914DBB2">
      <w:start w:val="1"/>
      <w:numFmt w:val="bullet"/>
      <w:lvlText w:val="•"/>
      <w:lvlJc w:val="left"/>
      <w:pPr>
        <w:tabs>
          <w:tab w:val="num" w:pos="720"/>
        </w:tabs>
        <w:ind w:left="720" w:hanging="360"/>
      </w:pPr>
      <w:rPr>
        <w:rFonts w:ascii="Arial" w:hAnsi="Arial" w:hint="default"/>
      </w:rPr>
    </w:lvl>
    <w:lvl w:ilvl="1" w:tplc="C92E9594" w:tentative="1">
      <w:start w:val="1"/>
      <w:numFmt w:val="bullet"/>
      <w:lvlText w:val="•"/>
      <w:lvlJc w:val="left"/>
      <w:pPr>
        <w:tabs>
          <w:tab w:val="num" w:pos="1440"/>
        </w:tabs>
        <w:ind w:left="1440" w:hanging="360"/>
      </w:pPr>
      <w:rPr>
        <w:rFonts w:ascii="Arial" w:hAnsi="Arial" w:hint="default"/>
      </w:rPr>
    </w:lvl>
    <w:lvl w:ilvl="2" w:tplc="CC06A082" w:tentative="1">
      <w:start w:val="1"/>
      <w:numFmt w:val="bullet"/>
      <w:lvlText w:val="•"/>
      <w:lvlJc w:val="left"/>
      <w:pPr>
        <w:tabs>
          <w:tab w:val="num" w:pos="2160"/>
        </w:tabs>
        <w:ind w:left="2160" w:hanging="360"/>
      </w:pPr>
      <w:rPr>
        <w:rFonts w:ascii="Arial" w:hAnsi="Arial" w:hint="default"/>
      </w:rPr>
    </w:lvl>
    <w:lvl w:ilvl="3" w:tplc="46886350" w:tentative="1">
      <w:start w:val="1"/>
      <w:numFmt w:val="bullet"/>
      <w:lvlText w:val="•"/>
      <w:lvlJc w:val="left"/>
      <w:pPr>
        <w:tabs>
          <w:tab w:val="num" w:pos="2880"/>
        </w:tabs>
        <w:ind w:left="2880" w:hanging="360"/>
      </w:pPr>
      <w:rPr>
        <w:rFonts w:ascii="Arial" w:hAnsi="Arial" w:hint="default"/>
      </w:rPr>
    </w:lvl>
    <w:lvl w:ilvl="4" w:tplc="50346F74" w:tentative="1">
      <w:start w:val="1"/>
      <w:numFmt w:val="bullet"/>
      <w:lvlText w:val="•"/>
      <w:lvlJc w:val="left"/>
      <w:pPr>
        <w:tabs>
          <w:tab w:val="num" w:pos="3600"/>
        </w:tabs>
        <w:ind w:left="3600" w:hanging="360"/>
      </w:pPr>
      <w:rPr>
        <w:rFonts w:ascii="Arial" w:hAnsi="Arial" w:hint="default"/>
      </w:rPr>
    </w:lvl>
    <w:lvl w:ilvl="5" w:tplc="2424DB2C" w:tentative="1">
      <w:start w:val="1"/>
      <w:numFmt w:val="bullet"/>
      <w:lvlText w:val="•"/>
      <w:lvlJc w:val="left"/>
      <w:pPr>
        <w:tabs>
          <w:tab w:val="num" w:pos="4320"/>
        </w:tabs>
        <w:ind w:left="4320" w:hanging="360"/>
      </w:pPr>
      <w:rPr>
        <w:rFonts w:ascii="Arial" w:hAnsi="Arial" w:hint="default"/>
      </w:rPr>
    </w:lvl>
    <w:lvl w:ilvl="6" w:tplc="AF7E2BB6" w:tentative="1">
      <w:start w:val="1"/>
      <w:numFmt w:val="bullet"/>
      <w:lvlText w:val="•"/>
      <w:lvlJc w:val="left"/>
      <w:pPr>
        <w:tabs>
          <w:tab w:val="num" w:pos="5040"/>
        </w:tabs>
        <w:ind w:left="5040" w:hanging="360"/>
      </w:pPr>
      <w:rPr>
        <w:rFonts w:ascii="Arial" w:hAnsi="Arial" w:hint="default"/>
      </w:rPr>
    </w:lvl>
    <w:lvl w:ilvl="7" w:tplc="44C485DE" w:tentative="1">
      <w:start w:val="1"/>
      <w:numFmt w:val="bullet"/>
      <w:lvlText w:val="•"/>
      <w:lvlJc w:val="left"/>
      <w:pPr>
        <w:tabs>
          <w:tab w:val="num" w:pos="5760"/>
        </w:tabs>
        <w:ind w:left="5760" w:hanging="360"/>
      </w:pPr>
      <w:rPr>
        <w:rFonts w:ascii="Arial" w:hAnsi="Arial" w:hint="default"/>
      </w:rPr>
    </w:lvl>
    <w:lvl w:ilvl="8" w:tplc="F496A37E" w:tentative="1">
      <w:start w:val="1"/>
      <w:numFmt w:val="bullet"/>
      <w:lvlText w:val="•"/>
      <w:lvlJc w:val="left"/>
      <w:pPr>
        <w:tabs>
          <w:tab w:val="num" w:pos="6480"/>
        </w:tabs>
        <w:ind w:left="6480" w:hanging="360"/>
      </w:pPr>
      <w:rPr>
        <w:rFonts w:ascii="Arial" w:hAnsi="Arial" w:hint="default"/>
      </w:rPr>
    </w:lvl>
  </w:abstractNum>
  <w:abstractNum w:abstractNumId="2">
    <w:nsid w:val="572738E5"/>
    <w:multiLevelType w:val="hybridMultilevel"/>
    <w:tmpl w:val="D5E2C1C0"/>
    <w:lvl w:ilvl="0" w:tplc="7550E2A2">
      <w:start w:val="1"/>
      <w:numFmt w:val="bullet"/>
      <w:lvlText w:val="•"/>
      <w:lvlJc w:val="left"/>
      <w:pPr>
        <w:tabs>
          <w:tab w:val="num" w:pos="720"/>
        </w:tabs>
        <w:ind w:left="720" w:hanging="360"/>
      </w:pPr>
      <w:rPr>
        <w:rFonts w:ascii="Arial" w:hAnsi="Arial" w:hint="default"/>
      </w:rPr>
    </w:lvl>
    <w:lvl w:ilvl="1" w:tplc="DCFC2DF0">
      <w:start w:val="634"/>
      <w:numFmt w:val="bullet"/>
      <w:lvlText w:val="o"/>
      <w:lvlJc w:val="left"/>
      <w:pPr>
        <w:tabs>
          <w:tab w:val="num" w:pos="1440"/>
        </w:tabs>
        <w:ind w:left="1440" w:hanging="360"/>
      </w:pPr>
      <w:rPr>
        <w:rFonts w:ascii="Courier New" w:hAnsi="Courier New" w:hint="default"/>
      </w:rPr>
    </w:lvl>
    <w:lvl w:ilvl="2" w:tplc="A61E50AC" w:tentative="1">
      <w:start w:val="1"/>
      <w:numFmt w:val="bullet"/>
      <w:lvlText w:val="•"/>
      <w:lvlJc w:val="left"/>
      <w:pPr>
        <w:tabs>
          <w:tab w:val="num" w:pos="2160"/>
        </w:tabs>
        <w:ind w:left="2160" w:hanging="360"/>
      </w:pPr>
      <w:rPr>
        <w:rFonts w:ascii="Arial" w:hAnsi="Arial" w:hint="default"/>
      </w:rPr>
    </w:lvl>
    <w:lvl w:ilvl="3" w:tplc="2C16C5BA" w:tentative="1">
      <w:start w:val="1"/>
      <w:numFmt w:val="bullet"/>
      <w:lvlText w:val="•"/>
      <w:lvlJc w:val="left"/>
      <w:pPr>
        <w:tabs>
          <w:tab w:val="num" w:pos="2880"/>
        </w:tabs>
        <w:ind w:left="2880" w:hanging="360"/>
      </w:pPr>
      <w:rPr>
        <w:rFonts w:ascii="Arial" w:hAnsi="Arial" w:hint="default"/>
      </w:rPr>
    </w:lvl>
    <w:lvl w:ilvl="4" w:tplc="E3247044" w:tentative="1">
      <w:start w:val="1"/>
      <w:numFmt w:val="bullet"/>
      <w:lvlText w:val="•"/>
      <w:lvlJc w:val="left"/>
      <w:pPr>
        <w:tabs>
          <w:tab w:val="num" w:pos="3600"/>
        </w:tabs>
        <w:ind w:left="3600" w:hanging="360"/>
      </w:pPr>
      <w:rPr>
        <w:rFonts w:ascii="Arial" w:hAnsi="Arial" w:hint="default"/>
      </w:rPr>
    </w:lvl>
    <w:lvl w:ilvl="5" w:tplc="66C88B8C" w:tentative="1">
      <w:start w:val="1"/>
      <w:numFmt w:val="bullet"/>
      <w:lvlText w:val="•"/>
      <w:lvlJc w:val="left"/>
      <w:pPr>
        <w:tabs>
          <w:tab w:val="num" w:pos="4320"/>
        </w:tabs>
        <w:ind w:left="4320" w:hanging="360"/>
      </w:pPr>
      <w:rPr>
        <w:rFonts w:ascii="Arial" w:hAnsi="Arial" w:hint="default"/>
      </w:rPr>
    </w:lvl>
    <w:lvl w:ilvl="6" w:tplc="15B65986" w:tentative="1">
      <w:start w:val="1"/>
      <w:numFmt w:val="bullet"/>
      <w:lvlText w:val="•"/>
      <w:lvlJc w:val="left"/>
      <w:pPr>
        <w:tabs>
          <w:tab w:val="num" w:pos="5040"/>
        </w:tabs>
        <w:ind w:left="5040" w:hanging="360"/>
      </w:pPr>
      <w:rPr>
        <w:rFonts w:ascii="Arial" w:hAnsi="Arial" w:hint="default"/>
      </w:rPr>
    </w:lvl>
    <w:lvl w:ilvl="7" w:tplc="F77AB0E0" w:tentative="1">
      <w:start w:val="1"/>
      <w:numFmt w:val="bullet"/>
      <w:lvlText w:val="•"/>
      <w:lvlJc w:val="left"/>
      <w:pPr>
        <w:tabs>
          <w:tab w:val="num" w:pos="5760"/>
        </w:tabs>
        <w:ind w:left="5760" w:hanging="360"/>
      </w:pPr>
      <w:rPr>
        <w:rFonts w:ascii="Arial" w:hAnsi="Arial" w:hint="default"/>
      </w:rPr>
    </w:lvl>
    <w:lvl w:ilvl="8" w:tplc="3462135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D4BD6"/>
    <w:rsid w:val="0001450F"/>
    <w:rsid w:val="005D4BD6"/>
    <w:rsid w:val="005F1930"/>
    <w:rsid w:val="006970A8"/>
    <w:rsid w:val="00803834"/>
    <w:rsid w:val="00C632E7"/>
    <w:rsid w:val="00D10B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B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Company>RM plc</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shepley.j</cp:lastModifiedBy>
  <cp:revision>1</cp:revision>
  <dcterms:created xsi:type="dcterms:W3CDTF">2015-03-13T08:51:00Z</dcterms:created>
  <dcterms:modified xsi:type="dcterms:W3CDTF">2015-03-13T08:54:00Z</dcterms:modified>
</cp:coreProperties>
</file>